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83188" w14:textId="724215DD" w:rsidR="00511573" w:rsidRDefault="00511573" w:rsidP="00511573">
      <w:pPr>
        <w:widowControl w:val="0"/>
        <w:autoSpaceDE w:val="0"/>
        <w:autoSpaceDN w:val="0"/>
        <w:adjustRightInd w:val="0"/>
        <w:jc w:val="center"/>
        <w:rPr>
          <w:rFonts w:ascii="Calibri" w:hAnsi="Calibri" w:cs="Calibri"/>
          <w:sz w:val="22"/>
          <w:szCs w:val="22"/>
        </w:rPr>
      </w:pPr>
      <w:r>
        <w:rPr>
          <w:rFonts w:ascii="Calibri" w:hAnsi="Calibri" w:cs="Calibri"/>
          <w:noProof/>
          <w:sz w:val="22"/>
          <w:szCs w:val="22"/>
        </w:rPr>
        <w:drawing>
          <wp:inline distT="0" distB="0" distL="0" distR="0" wp14:anchorId="6C4DB7D8" wp14:editId="5ACA379F">
            <wp:extent cx="2441249" cy="113816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WV_logo_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6413" cy="1140569"/>
                    </a:xfrm>
                    <a:prstGeom prst="rect">
                      <a:avLst/>
                    </a:prstGeom>
                  </pic:spPr>
                </pic:pic>
              </a:graphicData>
            </a:graphic>
          </wp:inline>
        </w:drawing>
      </w:r>
    </w:p>
    <w:p w14:paraId="015CC394" w14:textId="14DADA1C" w:rsidR="00E17D44" w:rsidRDefault="00E17D44" w:rsidP="00293BA1">
      <w:pPr>
        <w:widowControl w:val="0"/>
        <w:autoSpaceDE w:val="0"/>
        <w:autoSpaceDN w:val="0"/>
        <w:adjustRightInd w:val="0"/>
        <w:jc w:val="both"/>
        <w:rPr>
          <w:rFonts w:ascii="Calibri" w:hAnsi="Calibri" w:cs="Calibri"/>
          <w:sz w:val="22"/>
          <w:szCs w:val="22"/>
        </w:rPr>
      </w:pPr>
    </w:p>
    <w:p w14:paraId="699746E1" w14:textId="77777777" w:rsidR="00511573" w:rsidRDefault="00511573" w:rsidP="00293BA1">
      <w:pPr>
        <w:widowControl w:val="0"/>
        <w:autoSpaceDE w:val="0"/>
        <w:autoSpaceDN w:val="0"/>
        <w:adjustRightInd w:val="0"/>
        <w:jc w:val="both"/>
        <w:rPr>
          <w:rFonts w:ascii="Calibri" w:hAnsi="Calibri" w:cs="Calibri"/>
          <w:sz w:val="22"/>
          <w:szCs w:val="22"/>
        </w:rPr>
      </w:pPr>
    </w:p>
    <w:p w14:paraId="4627A765" w14:textId="2AEE334C" w:rsidR="0061108C" w:rsidRPr="0061108C" w:rsidRDefault="00511573" w:rsidP="00293BA1">
      <w:pPr>
        <w:widowControl w:val="0"/>
        <w:autoSpaceDE w:val="0"/>
        <w:autoSpaceDN w:val="0"/>
        <w:adjustRightInd w:val="0"/>
        <w:jc w:val="both"/>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02E46313" wp14:editId="2F9946A3">
            <wp:simplePos x="0" y="0"/>
            <wp:positionH relativeFrom="column">
              <wp:posOffset>-66675</wp:posOffset>
            </wp:positionH>
            <wp:positionV relativeFrom="paragraph">
              <wp:posOffset>52705</wp:posOffset>
            </wp:positionV>
            <wp:extent cx="156083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leUp WV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830" cy="865505"/>
                    </a:xfrm>
                    <a:prstGeom prst="rect">
                      <a:avLst/>
                    </a:prstGeom>
                  </pic:spPr>
                </pic:pic>
              </a:graphicData>
            </a:graphic>
            <wp14:sizeRelH relativeFrom="page">
              <wp14:pctWidth>0</wp14:pctWidth>
            </wp14:sizeRelH>
            <wp14:sizeRelV relativeFrom="page">
              <wp14:pctHeight>0</wp14:pctHeight>
            </wp14:sizeRelV>
          </wp:anchor>
        </w:drawing>
      </w:r>
      <w:r w:rsidR="0061108C" w:rsidRPr="0061108C">
        <w:rPr>
          <w:rFonts w:ascii="Calibri" w:hAnsi="Calibri" w:cs="Calibri"/>
          <w:sz w:val="22"/>
          <w:szCs w:val="22"/>
        </w:rPr>
        <w:t xml:space="preserve">TechConnectWV recently launched ScaleUp West Virginia, a program designed to help West Virginia companies </w:t>
      </w:r>
      <w:r w:rsidR="00994EBF">
        <w:rPr>
          <w:rFonts w:ascii="Calibri" w:hAnsi="Calibri" w:cs="Calibri"/>
          <w:sz w:val="22"/>
          <w:szCs w:val="22"/>
        </w:rPr>
        <w:t xml:space="preserve">develop </w:t>
      </w:r>
      <w:r w:rsidR="0061108C" w:rsidRPr="0061108C">
        <w:rPr>
          <w:rFonts w:ascii="Calibri" w:hAnsi="Calibri" w:cs="Calibri"/>
          <w:sz w:val="22"/>
          <w:szCs w:val="22"/>
        </w:rPr>
        <w:t xml:space="preserve">new </w:t>
      </w:r>
      <w:r w:rsidR="00994EBF">
        <w:rPr>
          <w:rFonts w:ascii="Calibri" w:hAnsi="Calibri" w:cs="Calibri"/>
          <w:sz w:val="22"/>
          <w:szCs w:val="22"/>
        </w:rPr>
        <w:t xml:space="preserve">products and </w:t>
      </w:r>
      <w:r w:rsidR="0061108C" w:rsidRPr="0061108C">
        <w:rPr>
          <w:rFonts w:ascii="Calibri" w:hAnsi="Calibri" w:cs="Calibri"/>
          <w:sz w:val="22"/>
          <w:szCs w:val="22"/>
        </w:rPr>
        <w:t xml:space="preserve">technologies </w:t>
      </w:r>
      <w:r w:rsidR="00994EBF">
        <w:rPr>
          <w:rFonts w:ascii="Calibri" w:hAnsi="Calibri" w:cs="Calibri"/>
          <w:sz w:val="22"/>
          <w:szCs w:val="22"/>
        </w:rPr>
        <w:t>and move them to market;</w:t>
      </w:r>
      <w:r w:rsidR="0061108C" w:rsidRPr="0061108C">
        <w:rPr>
          <w:rFonts w:ascii="Calibri" w:hAnsi="Calibri" w:cs="Calibri"/>
          <w:sz w:val="22"/>
          <w:szCs w:val="22"/>
        </w:rPr>
        <w:t xml:space="preserve"> support small manufacturers in adopting advanced </w:t>
      </w:r>
      <w:r w:rsidR="00994EBF">
        <w:rPr>
          <w:rFonts w:ascii="Calibri" w:hAnsi="Calibri" w:cs="Calibri"/>
          <w:sz w:val="22"/>
          <w:szCs w:val="22"/>
        </w:rPr>
        <w:t>tools and processes;</w:t>
      </w:r>
      <w:r w:rsidR="0061108C" w:rsidRPr="0061108C">
        <w:rPr>
          <w:rFonts w:ascii="Calibri" w:hAnsi="Calibri" w:cs="Calibri"/>
          <w:sz w:val="22"/>
          <w:szCs w:val="22"/>
        </w:rPr>
        <w:t xml:space="preserve"> and promote increased entrepreneurial activity in our state. The program targets 40 counties</w:t>
      </w:r>
      <w:r w:rsidR="00D60AFB">
        <w:rPr>
          <w:rFonts w:ascii="Calibri" w:hAnsi="Calibri" w:cs="Calibri"/>
          <w:sz w:val="22"/>
          <w:szCs w:val="22"/>
        </w:rPr>
        <w:t>, including many</w:t>
      </w:r>
      <w:r w:rsidR="0061108C" w:rsidRPr="0061108C">
        <w:rPr>
          <w:rFonts w:ascii="Calibri" w:hAnsi="Calibri" w:cs="Calibri"/>
          <w:sz w:val="22"/>
          <w:szCs w:val="22"/>
        </w:rPr>
        <w:t xml:space="preserve"> that have been particularly affected by the loss of mining jobs</w:t>
      </w:r>
      <w:r w:rsidR="0061108C">
        <w:rPr>
          <w:rFonts w:ascii="Calibri" w:hAnsi="Calibri" w:cs="Calibri"/>
          <w:sz w:val="22"/>
          <w:szCs w:val="22"/>
        </w:rPr>
        <w:t>,</w:t>
      </w:r>
      <w:r w:rsidR="0061108C" w:rsidRPr="0061108C">
        <w:rPr>
          <w:rFonts w:ascii="Calibri" w:hAnsi="Calibri" w:cs="Calibri"/>
          <w:sz w:val="22"/>
          <w:szCs w:val="22"/>
        </w:rPr>
        <w:t xml:space="preserve"> as well as </w:t>
      </w:r>
      <w:r w:rsidR="0061108C">
        <w:rPr>
          <w:rFonts w:ascii="Calibri" w:hAnsi="Calibri" w:cs="Calibri"/>
          <w:sz w:val="22"/>
          <w:szCs w:val="22"/>
        </w:rPr>
        <w:t>jobs</w:t>
      </w:r>
      <w:r w:rsidR="0061108C" w:rsidRPr="0061108C">
        <w:rPr>
          <w:rFonts w:ascii="Calibri" w:hAnsi="Calibri" w:cs="Calibri"/>
          <w:sz w:val="22"/>
          <w:szCs w:val="22"/>
        </w:rPr>
        <w:t xml:space="preserve"> directly related to the mining industry.</w:t>
      </w:r>
    </w:p>
    <w:p w14:paraId="7A4DB47D" w14:textId="39D34976" w:rsidR="0061108C" w:rsidRPr="0061108C" w:rsidRDefault="0061108C" w:rsidP="00293BA1">
      <w:pPr>
        <w:widowControl w:val="0"/>
        <w:autoSpaceDE w:val="0"/>
        <w:autoSpaceDN w:val="0"/>
        <w:adjustRightInd w:val="0"/>
        <w:jc w:val="both"/>
        <w:rPr>
          <w:rFonts w:ascii="Calibri" w:hAnsi="Calibri" w:cs="Calibri"/>
          <w:sz w:val="22"/>
          <w:szCs w:val="22"/>
        </w:rPr>
      </w:pPr>
    </w:p>
    <w:p w14:paraId="5D8A0DD0" w14:textId="0A2C7A3A" w:rsidR="0061108C" w:rsidRDefault="0061108C" w:rsidP="00293BA1">
      <w:pPr>
        <w:widowControl w:val="0"/>
        <w:autoSpaceDE w:val="0"/>
        <w:autoSpaceDN w:val="0"/>
        <w:adjustRightInd w:val="0"/>
        <w:jc w:val="both"/>
        <w:rPr>
          <w:rFonts w:ascii="Calibri" w:hAnsi="Calibri" w:cs="Calibri"/>
          <w:sz w:val="22"/>
          <w:szCs w:val="22"/>
        </w:rPr>
      </w:pPr>
      <w:r w:rsidRPr="0061108C">
        <w:rPr>
          <w:rFonts w:ascii="Calibri" w:hAnsi="Calibri" w:cs="Calibri"/>
          <w:sz w:val="22"/>
          <w:szCs w:val="22"/>
        </w:rPr>
        <w:t>ScaleUp West Virginia is made possible through a partnership involving TechConnectWV, the U.S. Economic Development Administration</w:t>
      </w:r>
      <w:r w:rsidR="003D2AF9">
        <w:rPr>
          <w:rFonts w:ascii="Calibri" w:hAnsi="Calibri" w:cs="Calibri"/>
          <w:sz w:val="22"/>
          <w:szCs w:val="22"/>
        </w:rPr>
        <w:t xml:space="preserve"> (EDA)</w:t>
      </w:r>
      <w:r w:rsidRPr="0061108C">
        <w:rPr>
          <w:rFonts w:ascii="Calibri" w:hAnsi="Calibri" w:cs="Calibri"/>
          <w:sz w:val="22"/>
          <w:szCs w:val="22"/>
        </w:rPr>
        <w:t>,</w:t>
      </w:r>
      <w:r w:rsidR="00D60AFB">
        <w:rPr>
          <w:rFonts w:ascii="Calibri" w:hAnsi="Calibri" w:cs="Calibri"/>
          <w:sz w:val="22"/>
          <w:szCs w:val="22"/>
        </w:rPr>
        <w:t xml:space="preserve"> and the State of West Virginia</w:t>
      </w:r>
      <w:r w:rsidRPr="0061108C">
        <w:rPr>
          <w:rFonts w:ascii="Calibri" w:hAnsi="Calibri" w:cs="Calibri"/>
          <w:sz w:val="22"/>
          <w:szCs w:val="22"/>
        </w:rPr>
        <w:t>. </w:t>
      </w:r>
      <w:r w:rsidR="00D60AFB">
        <w:rPr>
          <w:rFonts w:ascii="Calibri" w:hAnsi="Calibri" w:cs="Calibri"/>
          <w:sz w:val="22"/>
          <w:szCs w:val="22"/>
        </w:rPr>
        <w:t xml:space="preserve">A total of $710,000 is available to assist West Virginia companies and entrepreneurs through the ScaleUp WV program’s service partners and their initiatives. </w:t>
      </w:r>
      <w:r w:rsidRPr="0061108C">
        <w:rPr>
          <w:rFonts w:ascii="Calibri" w:hAnsi="Calibri" w:cs="Calibri"/>
          <w:sz w:val="22"/>
          <w:szCs w:val="22"/>
        </w:rPr>
        <w:t xml:space="preserve">Service provider partners </w:t>
      </w:r>
      <w:r w:rsidR="00212753">
        <w:rPr>
          <w:rFonts w:ascii="Calibri" w:hAnsi="Calibri" w:cs="Calibri"/>
          <w:sz w:val="22"/>
          <w:szCs w:val="22"/>
        </w:rPr>
        <w:t xml:space="preserve">and initiatives </w:t>
      </w:r>
      <w:r w:rsidRPr="0061108C">
        <w:rPr>
          <w:rFonts w:ascii="Calibri" w:hAnsi="Calibri" w:cs="Calibri"/>
          <w:sz w:val="22"/>
          <w:szCs w:val="22"/>
        </w:rPr>
        <w:t>include:</w:t>
      </w:r>
    </w:p>
    <w:p w14:paraId="775EA02A" w14:textId="77777777" w:rsidR="00511573" w:rsidRPr="0061108C" w:rsidRDefault="00511573" w:rsidP="00580BBB">
      <w:pPr>
        <w:widowControl w:val="0"/>
        <w:autoSpaceDE w:val="0"/>
        <w:autoSpaceDN w:val="0"/>
        <w:adjustRightInd w:val="0"/>
        <w:spacing w:line="360" w:lineRule="auto"/>
        <w:jc w:val="both"/>
        <w:rPr>
          <w:rFonts w:ascii="Calibri" w:hAnsi="Calibri" w:cs="Calibri"/>
          <w:sz w:val="22"/>
          <w:szCs w:val="22"/>
        </w:rPr>
      </w:pPr>
    </w:p>
    <w:p w14:paraId="1ED794FD" w14:textId="75E19C77" w:rsidR="00BA2706" w:rsidRDefault="00511573" w:rsidP="00293BA1">
      <w:pPr>
        <w:widowControl w:val="0"/>
        <w:tabs>
          <w:tab w:val="left" w:pos="220"/>
          <w:tab w:val="left" w:pos="720"/>
        </w:tabs>
        <w:autoSpaceDE w:val="0"/>
        <w:autoSpaceDN w:val="0"/>
        <w:adjustRightInd w:val="0"/>
        <w:jc w:val="both"/>
        <w:rPr>
          <w:rFonts w:ascii="Calibri" w:hAnsi="Calibri" w:cs="Calibri"/>
          <w:b/>
          <w:sz w:val="22"/>
          <w:szCs w:val="22"/>
        </w:rPr>
      </w:pPr>
      <w:r>
        <w:rPr>
          <w:rFonts w:ascii="Calibri" w:hAnsi="Calibri" w:cs="Calibri"/>
          <w:noProof/>
          <w:sz w:val="22"/>
          <w:szCs w:val="22"/>
        </w:rPr>
        <w:drawing>
          <wp:anchor distT="0" distB="0" distL="114300" distR="114300" simplePos="0" relativeHeight="251660288" behindDoc="0" locked="0" layoutInCell="1" allowOverlap="1" wp14:anchorId="1720831C" wp14:editId="7F5758F6">
            <wp:simplePos x="0" y="0"/>
            <wp:positionH relativeFrom="column">
              <wp:posOffset>50800</wp:posOffset>
            </wp:positionH>
            <wp:positionV relativeFrom="paragraph">
              <wp:posOffset>16510</wp:posOffset>
            </wp:positionV>
            <wp:extent cx="1941195" cy="10198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va logo.png"/>
                    <pic:cNvPicPr/>
                  </pic:nvPicPr>
                  <pic:blipFill>
                    <a:blip r:embed="rId7">
                      <a:extLst>
                        <a:ext uri="{28A0092B-C50C-407E-A947-70E740481C1C}">
                          <a14:useLocalDpi xmlns:a14="http://schemas.microsoft.com/office/drawing/2010/main" val="0"/>
                        </a:ext>
                      </a:extLst>
                    </a:blip>
                    <a:stretch>
                      <a:fillRect/>
                    </a:stretch>
                  </pic:blipFill>
                  <pic:spPr>
                    <a:xfrm>
                      <a:off x="0" y="0"/>
                      <a:ext cx="1941195" cy="1019810"/>
                    </a:xfrm>
                    <a:prstGeom prst="rect">
                      <a:avLst/>
                    </a:prstGeom>
                  </pic:spPr>
                </pic:pic>
              </a:graphicData>
            </a:graphic>
            <wp14:sizeRelH relativeFrom="page">
              <wp14:pctWidth>0</wp14:pctWidth>
            </wp14:sizeRelH>
            <wp14:sizeRelV relativeFrom="page">
              <wp14:pctHeight>0</wp14:pctHeight>
            </wp14:sizeRelV>
          </wp:anchor>
        </w:drawing>
      </w:r>
      <w:r w:rsidR="0061108C" w:rsidRPr="00212753">
        <w:rPr>
          <w:rFonts w:ascii="Calibri" w:hAnsi="Calibri" w:cs="Calibri"/>
          <w:b/>
          <w:sz w:val="22"/>
          <w:szCs w:val="22"/>
        </w:rPr>
        <w:t>INNOVA Commercialization Group</w:t>
      </w:r>
    </w:p>
    <w:p w14:paraId="38FD7828" w14:textId="4118B71F" w:rsidR="00212753" w:rsidRPr="00BA2706" w:rsidRDefault="00212753" w:rsidP="00293BA1">
      <w:pPr>
        <w:widowControl w:val="0"/>
        <w:tabs>
          <w:tab w:val="left" w:pos="220"/>
          <w:tab w:val="left" w:pos="720"/>
        </w:tabs>
        <w:autoSpaceDE w:val="0"/>
        <w:autoSpaceDN w:val="0"/>
        <w:adjustRightInd w:val="0"/>
        <w:jc w:val="both"/>
        <w:rPr>
          <w:rFonts w:ascii="Calibri" w:hAnsi="Calibri" w:cs="Calibri"/>
          <w:b/>
          <w:sz w:val="22"/>
          <w:szCs w:val="22"/>
        </w:rPr>
      </w:pPr>
      <w:r w:rsidRPr="00212753">
        <w:rPr>
          <w:rFonts w:ascii="Calibri" w:hAnsi="Calibri" w:cs="Calibri"/>
          <w:sz w:val="22"/>
          <w:szCs w:val="22"/>
        </w:rPr>
        <w:t xml:space="preserve">Location: </w:t>
      </w:r>
      <w:r w:rsidR="0061108C" w:rsidRPr="0061108C">
        <w:rPr>
          <w:rFonts w:ascii="Calibri" w:hAnsi="Calibri" w:cs="Calibri"/>
          <w:sz w:val="22"/>
          <w:szCs w:val="22"/>
        </w:rPr>
        <w:t>West Virgini</w:t>
      </w:r>
      <w:r>
        <w:rPr>
          <w:rFonts w:ascii="Calibri" w:hAnsi="Calibri" w:cs="Calibri"/>
          <w:sz w:val="22"/>
          <w:szCs w:val="22"/>
        </w:rPr>
        <w:t>a High Technology Foundation, Fairmont</w:t>
      </w:r>
    </w:p>
    <w:p w14:paraId="2339F797" w14:textId="52F4B765" w:rsidR="00212753"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Initiative: </w:t>
      </w:r>
      <w:r w:rsidRPr="00212753">
        <w:rPr>
          <w:rFonts w:ascii="Calibri" w:hAnsi="Calibri" w:cs="Calibri"/>
          <w:sz w:val="22"/>
          <w:szCs w:val="22"/>
        </w:rPr>
        <w:t>ScaleUp WV Venture</w:t>
      </w:r>
    </w:p>
    <w:p w14:paraId="79FADEF5" w14:textId="3F49ABA9" w:rsidR="00212753" w:rsidRPr="00212753"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Services include o</w:t>
      </w:r>
      <w:r w:rsidRPr="00212753">
        <w:rPr>
          <w:rFonts w:ascii="Calibri" w:hAnsi="Calibri" w:cs="Calibri"/>
          <w:sz w:val="22"/>
          <w:szCs w:val="22"/>
        </w:rPr>
        <w:t xml:space="preserve">pportunity validation, proof of concept/prototype development, developing management structure, </w:t>
      </w:r>
      <w:r>
        <w:rPr>
          <w:rFonts w:ascii="Calibri" w:hAnsi="Calibri" w:cs="Calibri"/>
          <w:sz w:val="22"/>
          <w:szCs w:val="22"/>
        </w:rPr>
        <w:t xml:space="preserve">and </w:t>
      </w:r>
      <w:r w:rsidRPr="00212753">
        <w:rPr>
          <w:rFonts w:ascii="Calibri" w:hAnsi="Calibri" w:cs="Calibri"/>
          <w:sz w:val="22"/>
          <w:szCs w:val="22"/>
        </w:rPr>
        <w:t>early-stage funding</w:t>
      </w:r>
      <w:r>
        <w:rPr>
          <w:rFonts w:ascii="Calibri" w:hAnsi="Calibri" w:cs="Calibri"/>
          <w:sz w:val="22"/>
          <w:szCs w:val="22"/>
        </w:rPr>
        <w:t>.</w:t>
      </w:r>
    </w:p>
    <w:p w14:paraId="029A80AD" w14:textId="0FD925DA" w:rsidR="00293BA1" w:rsidRDefault="00580BBB"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noProof/>
          <w:sz w:val="22"/>
          <w:szCs w:val="22"/>
        </w:rPr>
        <w:drawing>
          <wp:anchor distT="0" distB="0" distL="114300" distR="114300" simplePos="0" relativeHeight="251661312" behindDoc="0" locked="0" layoutInCell="1" allowOverlap="1" wp14:anchorId="2FF70A5C" wp14:editId="64CA06E3">
            <wp:simplePos x="0" y="0"/>
            <wp:positionH relativeFrom="margin">
              <wp:posOffset>3597910</wp:posOffset>
            </wp:positionH>
            <wp:positionV relativeFrom="margin">
              <wp:posOffset>5031105</wp:posOffset>
            </wp:positionV>
            <wp:extent cx="2498090" cy="14706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Z logo.jpg"/>
                    <pic:cNvPicPr/>
                  </pic:nvPicPr>
                  <pic:blipFill>
                    <a:blip r:embed="rId8">
                      <a:extLst>
                        <a:ext uri="{28A0092B-C50C-407E-A947-70E740481C1C}">
                          <a14:useLocalDpi xmlns:a14="http://schemas.microsoft.com/office/drawing/2010/main" val="0"/>
                        </a:ext>
                      </a:extLst>
                    </a:blip>
                    <a:stretch>
                      <a:fillRect/>
                    </a:stretch>
                  </pic:blipFill>
                  <pic:spPr>
                    <a:xfrm>
                      <a:off x="0" y="0"/>
                      <a:ext cx="2498090" cy="1470660"/>
                    </a:xfrm>
                    <a:prstGeom prst="rect">
                      <a:avLst/>
                    </a:prstGeom>
                  </pic:spPr>
                </pic:pic>
              </a:graphicData>
            </a:graphic>
            <wp14:sizeRelH relativeFrom="margin">
              <wp14:pctWidth>0</wp14:pctWidth>
            </wp14:sizeRelH>
            <wp14:sizeRelV relativeFrom="margin">
              <wp14:pctHeight>0</wp14:pctHeight>
            </wp14:sizeRelV>
          </wp:anchor>
        </w:drawing>
      </w:r>
    </w:p>
    <w:p w14:paraId="454C5DAA" w14:textId="6D0C6705" w:rsidR="00BA2706" w:rsidRDefault="00BA2706" w:rsidP="00293BA1">
      <w:pPr>
        <w:widowControl w:val="0"/>
        <w:tabs>
          <w:tab w:val="left" w:pos="220"/>
          <w:tab w:val="left" w:pos="720"/>
        </w:tabs>
        <w:autoSpaceDE w:val="0"/>
        <w:autoSpaceDN w:val="0"/>
        <w:adjustRightInd w:val="0"/>
        <w:jc w:val="both"/>
        <w:rPr>
          <w:rFonts w:ascii="Calibri" w:hAnsi="Calibri" w:cs="Calibri"/>
          <w:sz w:val="22"/>
          <w:szCs w:val="22"/>
        </w:rPr>
      </w:pPr>
    </w:p>
    <w:p w14:paraId="4E767764" w14:textId="7CFD07B1" w:rsidR="00212753" w:rsidRDefault="0061108C" w:rsidP="00293BA1">
      <w:pPr>
        <w:widowControl w:val="0"/>
        <w:tabs>
          <w:tab w:val="left" w:pos="220"/>
          <w:tab w:val="left" w:pos="720"/>
        </w:tabs>
        <w:autoSpaceDE w:val="0"/>
        <w:autoSpaceDN w:val="0"/>
        <w:adjustRightInd w:val="0"/>
        <w:jc w:val="both"/>
        <w:rPr>
          <w:rFonts w:ascii="Calibri" w:hAnsi="Calibri" w:cs="Calibri"/>
          <w:sz w:val="22"/>
          <w:szCs w:val="22"/>
        </w:rPr>
      </w:pPr>
      <w:r w:rsidRPr="00212753">
        <w:rPr>
          <w:rFonts w:ascii="Calibri" w:hAnsi="Calibri" w:cs="Calibri"/>
          <w:b/>
          <w:sz w:val="22"/>
          <w:szCs w:val="22"/>
        </w:rPr>
        <w:t>Chemical Alliance Zone (CAZ)</w:t>
      </w:r>
      <w:r w:rsidR="00BA2706" w:rsidRPr="00BA2706">
        <w:rPr>
          <w:rFonts w:ascii="Calibri" w:hAnsi="Calibri" w:cs="Calibri"/>
          <w:noProof/>
          <w:sz w:val="22"/>
          <w:szCs w:val="22"/>
        </w:rPr>
        <w:t xml:space="preserve"> </w:t>
      </w:r>
    </w:p>
    <w:p w14:paraId="19F2F236" w14:textId="77777777" w:rsidR="00580BBB"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Location: </w:t>
      </w:r>
      <w:r w:rsidR="0061108C" w:rsidRPr="0061108C">
        <w:rPr>
          <w:rFonts w:ascii="Calibri" w:hAnsi="Calibri" w:cs="Calibri"/>
          <w:sz w:val="22"/>
          <w:szCs w:val="22"/>
        </w:rPr>
        <w:t>West Virgi</w:t>
      </w:r>
      <w:r w:rsidR="00580BBB">
        <w:rPr>
          <w:rFonts w:ascii="Calibri" w:hAnsi="Calibri" w:cs="Calibri"/>
          <w:sz w:val="22"/>
          <w:szCs w:val="22"/>
        </w:rPr>
        <w:t>nia Regional Technology Park,</w:t>
      </w:r>
    </w:p>
    <w:p w14:paraId="38C85D59" w14:textId="1842B4A5" w:rsidR="00212753"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South Charleston</w:t>
      </w:r>
    </w:p>
    <w:p w14:paraId="4E7D184E" w14:textId="4E7E93E6" w:rsidR="00AF1E63"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Initiative: ChemAssist</w:t>
      </w:r>
    </w:p>
    <w:p w14:paraId="74758854" w14:textId="1AE9B919" w:rsidR="00212753"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Services include g</w:t>
      </w:r>
      <w:r w:rsidRPr="009A6CFA">
        <w:rPr>
          <w:rFonts w:ascii="Calibri" w:hAnsi="Calibri" w:cs="Calibri"/>
          <w:sz w:val="22"/>
          <w:szCs w:val="22"/>
        </w:rPr>
        <w:t>eneral technology and commercialization consultation and guidance</w:t>
      </w:r>
      <w:r>
        <w:rPr>
          <w:rFonts w:ascii="Calibri" w:hAnsi="Calibri" w:cs="Calibri"/>
          <w:sz w:val="22"/>
          <w:szCs w:val="22"/>
        </w:rPr>
        <w:t>; economic analysis;</w:t>
      </w:r>
      <w:r w:rsidRPr="009A6CFA">
        <w:rPr>
          <w:rFonts w:ascii="Calibri" w:hAnsi="Calibri" w:cs="Calibri"/>
          <w:sz w:val="22"/>
          <w:szCs w:val="22"/>
        </w:rPr>
        <w:t xml:space="preserve"> estimates and assistance</w:t>
      </w:r>
      <w:r>
        <w:rPr>
          <w:rFonts w:ascii="Calibri" w:hAnsi="Calibri" w:cs="Calibri"/>
          <w:sz w:val="22"/>
          <w:szCs w:val="22"/>
        </w:rPr>
        <w:t xml:space="preserve">; </w:t>
      </w:r>
      <w:r w:rsidRPr="009A6CFA">
        <w:rPr>
          <w:rFonts w:ascii="Calibri" w:hAnsi="Calibri" w:cs="Calibri"/>
          <w:sz w:val="22"/>
          <w:szCs w:val="22"/>
        </w:rPr>
        <w:t>IP evaluation and assistance</w:t>
      </w:r>
      <w:r>
        <w:rPr>
          <w:rFonts w:ascii="Calibri" w:hAnsi="Calibri" w:cs="Calibri"/>
          <w:sz w:val="22"/>
          <w:szCs w:val="22"/>
        </w:rPr>
        <w:t>; m</w:t>
      </w:r>
      <w:r w:rsidRPr="009A6CFA">
        <w:rPr>
          <w:rFonts w:ascii="Calibri" w:hAnsi="Calibri" w:cs="Calibri"/>
          <w:sz w:val="22"/>
          <w:szCs w:val="22"/>
        </w:rPr>
        <w:t>arketing and competitor evaluations and assistance</w:t>
      </w:r>
      <w:r>
        <w:rPr>
          <w:rFonts w:ascii="Calibri" w:hAnsi="Calibri" w:cs="Calibri"/>
          <w:sz w:val="22"/>
          <w:szCs w:val="22"/>
        </w:rPr>
        <w:t>; l</w:t>
      </w:r>
      <w:r w:rsidRPr="009A6CFA">
        <w:rPr>
          <w:rFonts w:ascii="Calibri" w:hAnsi="Calibri" w:cs="Calibri"/>
          <w:sz w:val="22"/>
          <w:szCs w:val="22"/>
        </w:rPr>
        <w:t>ab and pilot plant assistance</w:t>
      </w:r>
      <w:r>
        <w:rPr>
          <w:rFonts w:ascii="Calibri" w:hAnsi="Calibri" w:cs="Calibri"/>
          <w:sz w:val="22"/>
          <w:szCs w:val="22"/>
        </w:rPr>
        <w:t>; p</w:t>
      </w:r>
      <w:r w:rsidRPr="009A6CFA">
        <w:rPr>
          <w:rFonts w:ascii="Calibri" w:hAnsi="Calibri" w:cs="Calibri"/>
          <w:sz w:val="22"/>
          <w:szCs w:val="22"/>
        </w:rPr>
        <w:t>roof-of-concept studies and evaluations</w:t>
      </w:r>
      <w:r>
        <w:rPr>
          <w:rFonts w:ascii="Calibri" w:hAnsi="Calibri" w:cs="Calibri"/>
          <w:sz w:val="22"/>
          <w:szCs w:val="22"/>
        </w:rPr>
        <w:t>; s</w:t>
      </w:r>
      <w:r w:rsidRPr="009A6CFA">
        <w:rPr>
          <w:rFonts w:ascii="Calibri" w:hAnsi="Calibri" w:cs="Calibri"/>
          <w:sz w:val="22"/>
          <w:szCs w:val="22"/>
        </w:rPr>
        <w:t>ample production for customer and marketing testing</w:t>
      </w:r>
      <w:r>
        <w:rPr>
          <w:rFonts w:ascii="Calibri" w:hAnsi="Calibri" w:cs="Calibri"/>
          <w:sz w:val="22"/>
          <w:szCs w:val="22"/>
        </w:rPr>
        <w:t>; and e</w:t>
      </w:r>
      <w:r w:rsidRPr="009A6CFA">
        <w:rPr>
          <w:rFonts w:ascii="Calibri" w:hAnsi="Calibri" w:cs="Calibri"/>
          <w:sz w:val="22"/>
          <w:szCs w:val="22"/>
        </w:rPr>
        <w:t>ngineering evaluations and assistance</w:t>
      </w:r>
      <w:r>
        <w:rPr>
          <w:rFonts w:ascii="Calibri" w:hAnsi="Calibri" w:cs="Calibri"/>
          <w:sz w:val="22"/>
          <w:szCs w:val="22"/>
        </w:rPr>
        <w:t>.</w:t>
      </w:r>
    </w:p>
    <w:p w14:paraId="58D7EF53" w14:textId="1F0617C5" w:rsidR="00580BBB" w:rsidRDefault="00580BBB" w:rsidP="00511573">
      <w:pPr>
        <w:rPr>
          <w:rFonts w:ascii="Calibri" w:hAnsi="Calibri" w:cs="Calibri"/>
          <w:b/>
          <w:sz w:val="22"/>
          <w:szCs w:val="22"/>
        </w:rPr>
      </w:pPr>
    </w:p>
    <w:p w14:paraId="32E49796" w14:textId="77777777" w:rsidR="00580BBB" w:rsidRDefault="00580BBB" w:rsidP="00511573">
      <w:pPr>
        <w:rPr>
          <w:rFonts w:ascii="Calibri" w:hAnsi="Calibri" w:cs="Calibri"/>
          <w:b/>
          <w:sz w:val="22"/>
          <w:szCs w:val="22"/>
        </w:rPr>
      </w:pPr>
    </w:p>
    <w:p w14:paraId="05E5790F" w14:textId="3577246F" w:rsidR="00212753" w:rsidRPr="00511573" w:rsidRDefault="00580BBB" w:rsidP="00511573">
      <w:pPr>
        <w:rPr>
          <w:rFonts w:ascii="Calibri" w:hAnsi="Calibri" w:cs="Calibri"/>
          <w:b/>
          <w:sz w:val="22"/>
          <w:szCs w:val="22"/>
        </w:rPr>
      </w:pPr>
      <w:r>
        <w:rPr>
          <w:rFonts w:ascii="Calibri" w:hAnsi="Calibri" w:cs="Calibri"/>
          <w:b/>
          <w:noProof/>
          <w:sz w:val="22"/>
          <w:szCs w:val="22"/>
        </w:rPr>
        <w:drawing>
          <wp:anchor distT="0" distB="0" distL="114300" distR="114300" simplePos="0" relativeHeight="251662336" behindDoc="0" locked="0" layoutInCell="1" allowOverlap="1" wp14:anchorId="24117C80" wp14:editId="53658ADC">
            <wp:simplePos x="0" y="0"/>
            <wp:positionH relativeFrom="margin">
              <wp:posOffset>15240</wp:posOffset>
            </wp:positionH>
            <wp:positionV relativeFrom="margin">
              <wp:posOffset>7318375</wp:posOffset>
            </wp:positionV>
            <wp:extent cx="2456180" cy="7969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CARTT(blue).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6180" cy="796925"/>
                    </a:xfrm>
                    <a:prstGeom prst="rect">
                      <a:avLst/>
                    </a:prstGeom>
                  </pic:spPr>
                </pic:pic>
              </a:graphicData>
            </a:graphic>
            <wp14:sizeRelH relativeFrom="margin">
              <wp14:pctWidth>0</wp14:pctWidth>
            </wp14:sizeRelH>
            <wp14:sizeRelV relativeFrom="margin">
              <wp14:pctHeight>0</wp14:pctHeight>
            </wp14:sizeRelV>
          </wp:anchor>
        </w:drawing>
      </w:r>
      <w:r w:rsidR="0061108C" w:rsidRPr="00212753">
        <w:rPr>
          <w:rFonts w:ascii="Calibri" w:hAnsi="Calibri" w:cs="Calibri"/>
          <w:b/>
          <w:sz w:val="22"/>
          <w:szCs w:val="22"/>
        </w:rPr>
        <w:t>Center for Applied Research &amp;Technology (CART)</w:t>
      </w:r>
    </w:p>
    <w:p w14:paraId="751F74ED" w14:textId="067AE2CD" w:rsidR="0061108C"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Location: Bluefield State College, Bluefield</w:t>
      </w:r>
    </w:p>
    <w:p w14:paraId="0F7BD1FC" w14:textId="62F0EA72" w:rsidR="00212753"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Initiative: ScaleUp WV Design for Manufacturing</w:t>
      </w:r>
    </w:p>
    <w:p w14:paraId="71117A9C" w14:textId="59BEE6B7" w:rsidR="00212753" w:rsidRDefault="00212753" w:rsidP="00293BA1">
      <w:pPr>
        <w:jc w:val="both"/>
        <w:rPr>
          <w:rFonts w:ascii="Calibri" w:hAnsi="Calibri" w:cs="Calibri"/>
          <w:sz w:val="22"/>
          <w:szCs w:val="22"/>
        </w:rPr>
      </w:pPr>
      <w:r>
        <w:rPr>
          <w:rFonts w:ascii="Calibri" w:hAnsi="Calibri" w:cs="Calibri"/>
          <w:sz w:val="22"/>
          <w:szCs w:val="22"/>
        </w:rPr>
        <w:t>Services include t</w:t>
      </w:r>
      <w:r w:rsidR="0025279B">
        <w:rPr>
          <w:rFonts w:ascii="Calibri" w:hAnsi="Calibri" w:cs="Calibri"/>
          <w:sz w:val="22"/>
          <w:szCs w:val="22"/>
        </w:rPr>
        <w:t xml:space="preserve">echnology and </w:t>
      </w:r>
      <w:r w:rsidRPr="00E5079C">
        <w:rPr>
          <w:rFonts w:ascii="Calibri" w:hAnsi="Calibri" w:cs="Calibri"/>
          <w:sz w:val="22"/>
          <w:szCs w:val="22"/>
        </w:rPr>
        <w:t>engineering roadmaps</w:t>
      </w:r>
      <w:r>
        <w:rPr>
          <w:rFonts w:ascii="Calibri" w:hAnsi="Calibri" w:cs="Calibri"/>
          <w:sz w:val="22"/>
          <w:szCs w:val="22"/>
        </w:rPr>
        <w:t>; s</w:t>
      </w:r>
      <w:r w:rsidR="0025279B">
        <w:rPr>
          <w:rFonts w:ascii="Calibri" w:hAnsi="Calibri" w:cs="Calibri"/>
          <w:sz w:val="22"/>
          <w:szCs w:val="22"/>
        </w:rPr>
        <w:t xml:space="preserve">ystems engineering and </w:t>
      </w:r>
      <w:r w:rsidRPr="00E5079C">
        <w:rPr>
          <w:rFonts w:ascii="Calibri" w:hAnsi="Calibri" w:cs="Calibri"/>
          <w:sz w:val="22"/>
          <w:szCs w:val="22"/>
        </w:rPr>
        <w:t>integration</w:t>
      </w:r>
      <w:r w:rsidR="00293BA1">
        <w:rPr>
          <w:rFonts w:ascii="Calibri" w:hAnsi="Calibri" w:cs="Calibri"/>
          <w:sz w:val="22"/>
          <w:szCs w:val="22"/>
        </w:rPr>
        <w:t xml:space="preserve">; </w:t>
      </w:r>
      <w:r>
        <w:rPr>
          <w:rFonts w:ascii="Calibri" w:hAnsi="Calibri" w:cs="Calibri"/>
          <w:sz w:val="22"/>
          <w:szCs w:val="22"/>
        </w:rPr>
        <w:t>tec</w:t>
      </w:r>
      <w:r w:rsidR="00293BA1">
        <w:rPr>
          <w:rFonts w:ascii="Calibri" w:hAnsi="Calibri" w:cs="Calibri"/>
          <w:sz w:val="22"/>
          <w:szCs w:val="22"/>
        </w:rPr>
        <w:t xml:space="preserve">hnology concept refinement; </w:t>
      </w:r>
      <w:r w:rsidR="0025279B">
        <w:rPr>
          <w:rFonts w:ascii="Calibri" w:hAnsi="Calibri" w:cs="Calibri"/>
          <w:sz w:val="22"/>
          <w:szCs w:val="22"/>
        </w:rPr>
        <w:t xml:space="preserve">and </w:t>
      </w:r>
      <w:r>
        <w:rPr>
          <w:rFonts w:ascii="Calibri" w:hAnsi="Calibri" w:cs="Calibri"/>
          <w:sz w:val="22"/>
          <w:szCs w:val="22"/>
        </w:rPr>
        <w:t>l</w:t>
      </w:r>
      <w:r w:rsidRPr="00E5079C">
        <w:rPr>
          <w:rFonts w:ascii="Calibri" w:hAnsi="Calibri" w:cs="Calibri"/>
          <w:sz w:val="22"/>
          <w:szCs w:val="22"/>
        </w:rPr>
        <w:t>ab support</w:t>
      </w:r>
      <w:r w:rsidR="00AF1E63">
        <w:rPr>
          <w:rFonts w:ascii="Calibri" w:hAnsi="Calibri" w:cs="Calibri"/>
          <w:sz w:val="22"/>
          <w:szCs w:val="22"/>
        </w:rPr>
        <w:t>.</w:t>
      </w:r>
    </w:p>
    <w:p w14:paraId="7B2964FE" w14:textId="6AA9EFDA" w:rsidR="00212753" w:rsidRPr="0061108C" w:rsidRDefault="00212753" w:rsidP="00293BA1">
      <w:pPr>
        <w:widowControl w:val="0"/>
        <w:tabs>
          <w:tab w:val="left" w:pos="220"/>
          <w:tab w:val="left" w:pos="720"/>
        </w:tabs>
        <w:autoSpaceDE w:val="0"/>
        <w:autoSpaceDN w:val="0"/>
        <w:adjustRightInd w:val="0"/>
        <w:jc w:val="both"/>
        <w:rPr>
          <w:rFonts w:ascii="Calibri" w:hAnsi="Calibri" w:cs="Calibri"/>
          <w:sz w:val="22"/>
          <w:szCs w:val="22"/>
        </w:rPr>
      </w:pPr>
    </w:p>
    <w:p w14:paraId="2BDEA9D6" w14:textId="49C1E9FD" w:rsidR="00BA2706" w:rsidRDefault="00580BBB"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63360" behindDoc="0" locked="0" layoutInCell="1" allowOverlap="1" wp14:anchorId="2C3F8F77" wp14:editId="41E7F772">
            <wp:simplePos x="0" y="0"/>
            <wp:positionH relativeFrom="margin">
              <wp:posOffset>3515995</wp:posOffset>
            </wp:positionH>
            <wp:positionV relativeFrom="margin">
              <wp:posOffset>111125</wp:posOffset>
            </wp:positionV>
            <wp:extent cx="2291080" cy="9080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BI logo_2colorletters higher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1080" cy="908050"/>
                    </a:xfrm>
                    <a:prstGeom prst="rect">
                      <a:avLst/>
                    </a:prstGeom>
                  </pic:spPr>
                </pic:pic>
              </a:graphicData>
            </a:graphic>
            <wp14:sizeRelH relativeFrom="margin">
              <wp14:pctWidth>0</wp14:pctWidth>
            </wp14:sizeRelH>
            <wp14:sizeRelV relativeFrom="margin">
              <wp14:pctHeight>0</wp14:pctHeight>
            </wp14:sizeRelV>
          </wp:anchor>
        </w:drawing>
      </w:r>
    </w:p>
    <w:p w14:paraId="6911294B" w14:textId="59DE8C87" w:rsidR="00212753" w:rsidRDefault="0061108C" w:rsidP="00511573">
      <w:pPr>
        <w:rPr>
          <w:rFonts w:ascii="Calibri" w:hAnsi="Calibri" w:cs="Calibri"/>
          <w:sz w:val="22"/>
          <w:szCs w:val="22"/>
        </w:rPr>
      </w:pPr>
      <w:r w:rsidRPr="00212753">
        <w:rPr>
          <w:rFonts w:ascii="Calibri" w:hAnsi="Calibri" w:cs="Calibri"/>
          <w:b/>
          <w:sz w:val="22"/>
          <w:szCs w:val="22"/>
        </w:rPr>
        <w:t>Robert C. Byrd Institute for Advanced Flexible Manufacturing (RCBI)</w:t>
      </w:r>
    </w:p>
    <w:p w14:paraId="52D5969E" w14:textId="287ADB32" w:rsidR="0061108C"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Locations: </w:t>
      </w:r>
      <w:r w:rsidR="0061108C" w:rsidRPr="0061108C">
        <w:rPr>
          <w:rFonts w:ascii="Calibri" w:hAnsi="Calibri" w:cs="Calibri"/>
          <w:sz w:val="22"/>
          <w:szCs w:val="22"/>
        </w:rPr>
        <w:t>Huntington, Sout</w:t>
      </w:r>
      <w:r>
        <w:rPr>
          <w:rFonts w:ascii="Calibri" w:hAnsi="Calibri" w:cs="Calibri"/>
          <w:sz w:val="22"/>
          <w:szCs w:val="22"/>
        </w:rPr>
        <w:t>h Charleston and Bridgeport</w:t>
      </w:r>
    </w:p>
    <w:p w14:paraId="34F86543" w14:textId="6B97820C" w:rsidR="00212753" w:rsidRDefault="0021275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Initiative: ScaleUp WV </w:t>
      </w:r>
      <w:r w:rsidR="00AF1E63">
        <w:rPr>
          <w:rFonts w:ascii="Calibri" w:hAnsi="Calibri" w:cs="Calibri"/>
          <w:sz w:val="22"/>
          <w:szCs w:val="22"/>
        </w:rPr>
        <w:t xml:space="preserve">Advanced </w:t>
      </w:r>
      <w:r>
        <w:rPr>
          <w:rFonts w:ascii="Calibri" w:hAnsi="Calibri" w:cs="Calibri"/>
          <w:sz w:val="22"/>
          <w:szCs w:val="22"/>
        </w:rPr>
        <w:t>Manufacturing</w:t>
      </w:r>
    </w:p>
    <w:p w14:paraId="76DC89D2" w14:textId="64BFA6AE" w:rsidR="00212753" w:rsidRDefault="00212753" w:rsidP="00293BA1">
      <w:pPr>
        <w:jc w:val="both"/>
        <w:rPr>
          <w:rFonts w:ascii="Calibri" w:hAnsi="Calibri" w:cs="Calibri"/>
          <w:sz w:val="22"/>
          <w:szCs w:val="22"/>
        </w:rPr>
      </w:pPr>
      <w:r>
        <w:rPr>
          <w:rFonts w:ascii="Calibri" w:hAnsi="Calibri" w:cs="Calibri"/>
          <w:sz w:val="22"/>
          <w:szCs w:val="22"/>
        </w:rPr>
        <w:t>Services include</w:t>
      </w:r>
      <w:r w:rsidR="00AF1E63">
        <w:rPr>
          <w:rFonts w:ascii="Calibri" w:hAnsi="Calibri" w:cs="Calibri"/>
          <w:sz w:val="22"/>
          <w:szCs w:val="22"/>
        </w:rPr>
        <w:t xml:space="preserve"> </w:t>
      </w:r>
      <w:r w:rsidR="00AF1E63" w:rsidRPr="00E5079C">
        <w:rPr>
          <w:rFonts w:ascii="Calibri" w:hAnsi="Calibri" w:cs="Calibri"/>
          <w:sz w:val="22"/>
          <w:szCs w:val="22"/>
        </w:rPr>
        <w:t>3D printing support</w:t>
      </w:r>
      <w:r w:rsidR="00AF1E63">
        <w:rPr>
          <w:rFonts w:ascii="Calibri" w:hAnsi="Calibri" w:cs="Calibri"/>
          <w:sz w:val="22"/>
          <w:szCs w:val="22"/>
        </w:rPr>
        <w:t>; p</w:t>
      </w:r>
      <w:r w:rsidR="00AF1E63" w:rsidRPr="00E5079C">
        <w:rPr>
          <w:rFonts w:ascii="Calibri" w:hAnsi="Calibri" w:cs="Calibri"/>
          <w:sz w:val="22"/>
          <w:szCs w:val="22"/>
        </w:rPr>
        <w:t>rototyping</w:t>
      </w:r>
      <w:r w:rsidR="00AF1E63">
        <w:rPr>
          <w:rFonts w:ascii="Calibri" w:hAnsi="Calibri" w:cs="Calibri"/>
          <w:sz w:val="22"/>
          <w:szCs w:val="22"/>
        </w:rPr>
        <w:t>; r</w:t>
      </w:r>
      <w:r w:rsidR="00AF1E63" w:rsidRPr="00E5079C">
        <w:rPr>
          <w:rFonts w:ascii="Calibri" w:hAnsi="Calibri" w:cs="Calibri"/>
          <w:sz w:val="22"/>
          <w:szCs w:val="22"/>
        </w:rPr>
        <w:t>everse engineering</w:t>
      </w:r>
      <w:r w:rsidR="00AF1E63">
        <w:rPr>
          <w:rFonts w:ascii="Calibri" w:hAnsi="Calibri" w:cs="Calibri"/>
          <w:sz w:val="22"/>
          <w:szCs w:val="22"/>
        </w:rPr>
        <w:t>; c</w:t>
      </w:r>
      <w:r w:rsidR="00AF1E63" w:rsidRPr="00E5079C">
        <w:rPr>
          <w:rFonts w:ascii="Calibri" w:hAnsi="Calibri" w:cs="Calibri"/>
          <w:sz w:val="22"/>
          <w:szCs w:val="22"/>
        </w:rPr>
        <w:t>omputer-controlled production equipment</w:t>
      </w:r>
      <w:r w:rsidR="00AF1E63">
        <w:rPr>
          <w:rFonts w:ascii="Calibri" w:hAnsi="Calibri" w:cs="Calibri"/>
          <w:sz w:val="22"/>
          <w:szCs w:val="22"/>
        </w:rPr>
        <w:t>; w</w:t>
      </w:r>
      <w:r w:rsidR="00AF1E63" w:rsidRPr="00E5079C">
        <w:rPr>
          <w:rFonts w:ascii="Calibri" w:hAnsi="Calibri" w:cs="Calibri"/>
          <w:sz w:val="22"/>
          <w:szCs w:val="22"/>
        </w:rPr>
        <w:t>orkforce development and training</w:t>
      </w:r>
      <w:r w:rsidR="00AF1E63">
        <w:rPr>
          <w:rFonts w:ascii="Calibri" w:hAnsi="Calibri" w:cs="Calibri"/>
          <w:sz w:val="22"/>
          <w:szCs w:val="22"/>
        </w:rPr>
        <w:t>; quality management initiatives.</w:t>
      </w:r>
    </w:p>
    <w:p w14:paraId="2DC36CA6" w14:textId="5AEF6956" w:rsidR="00212753" w:rsidRDefault="00212753" w:rsidP="00293BA1">
      <w:pPr>
        <w:widowControl w:val="0"/>
        <w:tabs>
          <w:tab w:val="left" w:pos="220"/>
          <w:tab w:val="left" w:pos="720"/>
        </w:tabs>
        <w:autoSpaceDE w:val="0"/>
        <w:autoSpaceDN w:val="0"/>
        <w:adjustRightInd w:val="0"/>
        <w:jc w:val="both"/>
        <w:rPr>
          <w:rFonts w:ascii="Calibri" w:hAnsi="Calibri" w:cs="Calibri"/>
          <w:sz w:val="22"/>
          <w:szCs w:val="22"/>
        </w:rPr>
      </w:pPr>
    </w:p>
    <w:p w14:paraId="45971AF9" w14:textId="42F36A13" w:rsidR="007D2F46" w:rsidRDefault="007D2F46" w:rsidP="00293BA1">
      <w:pPr>
        <w:widowControl w:val="0"/>
        <w:tabs>
          <w:tab w:val="left" w:pos="220"/>
          <w:tab w:val="left" w:pos="720"/>
        </w:tabs>
        <w:autoSpaceDE w:val="0"/>
        <w:autoSpaceDN w:val="0"/>
        <w:adjustRightInd w:val="0"/>
        <w:jc w:val="both"/>
        <w:rPr>
          <w:rFonts w:ascii="Calibri" w:hAnsi="Calibri" w:cs="Calibri"/>
          <w:sz w:val="22"/>
          <w:szCs w:val="22"/>
        </w:rPr>
      </w:pPr>
    </w:p>
    <w:p w14:paraId="2DA30993" w14:textId="6C0515D5" w:rsidR="00293BA1" w:rsidRDefault="00293BA1" w:rsidP="00293BA1">
      <w:pPr>
        <w:widowControl w:val="0"/>
        <w:tabs>
          <w:tab w:val="left" w:pos="220"/>
          <w:tab w:val="left" w:pos="720"/>
        </w:tabs>
        <w:autoSpaceDE w:val="0"/>
        <w:autoSpaceDN w:val="0"/>
        <w:adjustRightInd w:val="0"/>
        <w:jc w:val="both"/>
        <w:rPr>
          <w:rFonts w:ascii="Calibri" w:hAnsi="Calibri" w:cs="Calibri"/>
          <w:sz w:val="22"/>
          <w:szCs w:val="22"/>
        </w:rPr>
      </w:pPr>
    </w:p>
    <w:p w14:paraId="6DFB51C9" w14:textId="1A2378E9" w:rsidR="00AF1E63" w:rsidRPr="00293BA1" w:rsidRDefault="00580BBB"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noProof/>
          <w:sz w:val="22"/>
          <w:szCs w:val="22"/>
        </w:rPr>
        <w:drawing>
          <wp:anchor distT="0" distB="0" distL="114300" distR="114300" simplePos="0" relativeHeight="251664384" behindDoc="0" locked="0" layoutInCell="1" allowOverlap="1" wp14:anchorId="652F10C1" wp14:editId="2A5D73E2">
            <wp:simplePos x="0" y="0"/>
            <wp:positionH relativeFrom="margin">
              <wp:posOffset>-67310</wp:posOffset>
            </wp:positionH>
            <wp:positionV relativeFrom="margin">
              <wp:posOffset>1941195</wp:posOffset>
            </wp:positionV>
            <wp:extent cx="2820035" cy="7988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P LOGO HI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0035" cy="798830"/>
                    </a:xfrm>
                    <a:prstGeom prst="rect">
                      <a:avLst/>
                    </a:prstGeom>
                  </pic:spPr>
                </pic:pic>
              </a:graphicData>
            </a:graphic>
            <wp14:sizeRelH relativeFrom="margin">
              <wp14:pctWidth>0</wp14:pctWidth>
            </wp14:sizeRelH>
            <wp14:sizeRelV relativeFrom="margin">
              <wp14:pctHeight>0</wp14:pctHeight>
            </wp14:sizeRelV>
          </wp:anchor>
        </w:drawing>
      </w:r>
      <w:r w:rsidR="0061108C" w:rsidRPr="00AF1E63">
        <w:rPr>
          <w:rFonts w:ascii="Calibri" w:hAnsi="Calibri" w:cs="Calibri"/>
          <w:b/>
          <w:sz w:val="22"/>
          <w:szCs w:val="22"/>
        </w:rPr>
        <w:t>West Virginia Manufacturing Extension Partnership</w:t>
      </w:r>
      <w:r w:rsidR="00AF1E63" w:rsidRPr="00AF1E63">
        <w:rPr>
          <w:rFonts w:ascii="Calibri" w:hAnsi="Calibri" w:cs="Calibri"/>
          <w:b/>
          <w:sz w:val="22"/>
          <w:szCs w:val="22"/>
        </w:rPr>
        <w:t xml:space="preserve"> (WVMEP)</w:t>
      </w:r>
    </w:p>
    <w:p w14:paraId="6700023D" w14:textId="5FA47394" w:rsidR="0061108C" w:rsidRDefault="00AF1E6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Location: West Virginia University, Morgantown</w:t>
      </w:r>
    </w:p>
    <w:p w14:paraId="0DBFFC2B" w14:textId="4E28D898" w:rsidR="00AF1E63" w:rsidRDefault="00AF1E63" w:rsidP="00293BA1">
      <w:pPr>
        <w:widowControl w:val="0"/>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Initiative: ScaleUp WV Transformational Manufacturing</w:t>
      </w:r>
    </w:p>
    <w:p w14:paraId="3E0C399E" w14:textId="0837D814" w:rsidR="00AF1E63" w:rsidRPr="0061108C" w:rsidRDefault="00AF1E63" w:rsidP="00293BA1">
      <w:pPr>
        <w:jc w:val="both"/>
        <w:rPr>
          <w:rFonts w:ascii="Calibri" w:hAnsi="Calibri" w:cs="Calibri"/>
          <w:sz w:val="22"/>
          <w:szCs w:val="22"/>
        </w:rPr>
      </w:pPr>
      <w:r>
        <w:rPr>
          <w:rFonts w:ascii="Calibri" w:hAnsi="Calibri" w:cs="Calibri"/>
          <w:sz w:val="22"/>
          <w:szCs w:val="22"/>
        </w:rPr>
        <w:t>Services include assessment of o</w:t>
      </w:r>
      <w:r w:rsidRPr="00E5079C">
        <w:rPr>
          <w:rFonts w:ascii="Calibri" w:hAnsi="Calibri" w:cs="Calibri"/>
          <w:sz w:val="22"/>
          <w:szCs w:val="22"/>
        </w:rPr>
        <w:t>perational effectiveness</w:t>
      </w:r>
      <w:r>
        <w:rPr>
          <w:rFonts w:ascii="Calibri" w:hAnsi="Calibri" w:cs="Calibri"/>
          <w:sz w:val="22"/>
          <w:szCs w:val="22"/>
        </w:rPr>
        <w:t>; d</w:t>
      </w:r>
      <w:r w:rsidRPr="00E5079C">
        <w:rPr>
          <w:rFonts w:ascii="Calibri" w:hAnsi="Calibri" w:cs="Calibri"/>
          <w:sz w:val="22"/>
          <w:szCs w:val="22"/>
        </w:rPr>
        <w:t>evelopment of new market and customers</w:t>
      </w:r>
      <w:r>
        <w:rPr>
          <w:rFonts w:ascii="Calibri" w:hAnsi="Calibri" w:cs="Calibri"/>
          <w:sz w:val="22"/>
          <w:szCs w:val="22"/>
        </w:rPr>
        <w:t>; i</w:t>
      </w:r>
      <w:r w:rsidRPr="00E5079C">
        <w:rPr>
          <w:rFonts w:ascii="Calibri" w:hAnsi="Calibri" w:cs="Calibri"/>
          <w:sz w:val="22"/>
          <w:szCs w:val="22"/>
        </w:rPr>
        <w:t>nnovations within current product lines</w:t>
      </w:r>
      <w:r>
        <w:rPr>
          <w:rFonts w:ascii="Calibri" w:hAnsi="Calibri" w:cs="Calibri"/>
          <w:sz w:val="22"/>
          <w:szCs w:val="22"/>
        </w:rPr>
        <w:t>; n</w:t>
      </w:r>
      <w:r w:rsidRPr="00E5079C">
        <w:rPr>
          <w:rFonts w:ascii="Calibri" w:hAnsi="Calibri" w:cs="Calibri"/>
          <w:sz w:val="22"/>
          <w:szCs w:val="22"/>
        </w:rPr>
        <w:t>ew product and application development</w:t>
      </w:r>
      <w:r>
        <w:rPr>
          <w:rFonts w:ascii="Calibri" w:hAnsi="Calibri" w:cs="Calibri"/>
          <w:sz w:val="22"/>
          <w:szCs w:val="22"/>
        </w:rPr>
        <w:t>; n</w:t>
      </w:r>
      <w:r w:rsidRPr="00E5079C">
        <w:rPr>
          <w:rFonts w:ascii="Calibri" w:hAnsi="Calibri" w:cs="Calibri"/>
          <w:sz w:val="22"/>
          <w:szCs w:val="22"/>
        </w:rPr>
        <w:t>ew business partnership and venture development</w:t>
      </w:r>
      <w:r>
        <w:rPr>
          <w:rFonts w:ascii="Calibri" w:hAnsi="Calibri" w:cs="Calibri"/>
          <w:sz w:val="22"/>
          <w:szCs w:val="22"/>
        </w:rPr>
        <w:t>; e</w:t>
      </w:r>
      <w:r w:rsidRPr="00E5079C">
        <w:rPr>
          <w:rFonts w:ascii="Calibri" w:hAnsi="Calibri" w:cs="Calibri"/>
          <w:sz w:val="22"/>
          <w:szCs w:val="22"/>
        </w:rPr>
        <w:t>xport market development</w:t>
      </w:r>
      <w:r>
        <w:rPr>
          <w:rFonts w:ascii="Calibri" w:hAnsi="Calibri" w:cs="Calibri"/>
          <w:sz w:val="22"/>
          <w:szCs w:val="22"/>
        </w:rPr>
        <w:t>; s</w:t>
      </w:r>
      <w:r w:rsidRPr="00E5079C">
        <w:rPr>
          <w:rFonts w:ascii="Calibri" w:hAnsi="Calibri" w:cs="Calibri"/>
          <w:sz w:val="22"/>
          <w:szCs w:val="22"/>
        </w:rPr>
        <w:t xml:space="preserve">trategies </w:t>
      </w:r>
      <w:r>
        <w:rPr>
          <w:rFonts w:ascii="Calibri" w:hAnsi="Calibri" w:cs="Calibri"/>
          <w:sz w:val="22"/>
          <w:szCs w:val="22"/>
        </w:rPr>
        <w:t>for</w:t>
      </w:r>
      <w:r w:rsidRPr="00E5079C">
        <w:rPr>
          <w:rFonts w:ascii="Calibri" w:hAnsi="Calibri" w:cs="Calibri"/>
          <w:sz w:val="22"/>
          <w:szCs w:val="22"/>
        </w:rPr>
        <w:t xml:space="preserve"> respond</w:t>
      </w:r>
      <w:r>
        <w:rPr>
          <w:rFonts w:ascii="Calibri" w:hAnsi="Calibri" w:cs="Calibri"/>
          <w:sz w:val="22"/>
          <w:szCs w:val="22"/>
        </w:rPr>
        <w:t>ing</w:t>
      </w:r>
      <w:r w:rsidRPr="00E5079C">
        <w:rPr>
          <w:rFonts w:ascii="Calibri" w:hAnsi="Calibri" w:cs="Calibri"/>
          <w:sz w:val="22"/>
          <w:szCs w:val="22"/>
        </w:rPr>
        <w:t xml:space="preserve"> to declining market conditions</w:t>
      </w:r>
      <w:r>
        <w:rPr>
          <w:rFonts w:ascii="Calibri" w:hAnsi="Calibri" w:cs="Calibri"/>
          <w:sz w:val="22"/>
          <w:szCs w:val="22"/>
        </w:rPr>
        <w:t>; s</w:t>
      </w:r>
      <w:r w:rsidRPr="00E5079C">
        <w:rPr>
          <w:rFonts w:ascii="Calibri" w:hAnsi="Calibri" w:cs="Calibri"/>
          <w:sz w:val="22"/>
          <w:szCs w:val="22"/>
        </w:rPr>
        <w:t>upply chain support</w:t>
      </w:r>
      <w:r>
        <w:rPr>
          <w:rFonts w:ascii="Calibri" w:hAnsi="Calibri" w:cs="Calibri"/>
          <w:sz w:val="22"/>
          <w:szCs w:val="22"/>
        </w:rPr>
        <w:t xml:space="preserve">; and IP </w:t>
      </w:r>
      <w:r w:rsidRPr="00E5079C">
        <w:rPr>
          <w:rFonts w:ascii="Calibri" w:hAnsi="Calibri" w:cs="Calibri"/>
          <w:sz w:val="22"/>
          <w:szCs w:val="22"/>
        </w:rPr>
        <w:t>and technology transfer</w:t>
      </w:r>
      <w:r>
        <w:rPr>
          <w:rFonts w:ascii="Calibri" w:hAnsi="Calibri" w:cs="Calibri"/>
          <w:sz w:val="22"/>
          <w:szCs w:val="22"/>
        </w:rPr>
        <w:t>.</w:t>
      </w:r>
    </w:p>
    <w:p w14:paraId="0662CC02" w14:textId="46E5FDCB" w:rsidR="0061108C" w:rsidRDefault="0061108C" w:rsidP="00293BA1">
      <w:pPr>
        <w:jc w:val="both"/>
        <w:rPr>
          <w:rFonts w:ascii="Calibri" w:hAnsi="Calibri" w:cs="Calibri"/>
          <w:sz w:val="22"/>
          <w:szCs w:val="22"/>
        </w:rPr>
      </w:pPr>
    </w:p>
    <w:p w14:paraId="6696D9EF" w14:textId="64188201" w:rsidR="00D60AFB" w:rsidRDefault="00D60AFB" w:rsidP="00293BA1">
      <w:pPr>
        <w:jc w:val="both"/>
        <w:rPr>
          <w:rFonts w:ascii="Calibri" w:hAnsi="Calibri" w:cs="Calibri"/>
          <w:sz w:val="22"/>
          <w:szCs w:val="22"/>
        </w:rPr>
      </w:pPr>
    </w:p>
    <w:p w14:paraId="77520F34" w14:textId="37EC948C" w:rsidR="00D60AFB" w:rsidRDefault="00D60AFB" w:rsidP="00293BA1">
      <w:pPr>
        <w:jc w:val="both"/>
        <w:rPr>
          <w:rFonts w:ascii="Calibri" w:hAnsi="Calibri" w:cs="Calibri"/>
          <w:sz w:val="22"/>
          <w:szCs w:val="22"/>
        </w:rPr>
      </w:pPr>
      <w:r>
        <w:rPr>
          <w:rFonts w:ascii="Calibri" w:hAnsi="Calibri" w:cs="Calibri"/>
          <w:b/>
          <w:sz w:val="22"/>
          <w:szCs w:val="22"/>
        </w:rPr>
        <w:t xml:space="preserve">Promoting </w:t>
      </w:r>
      <w:r w:rsidRPr="00D60AFB">
        <w:rPr>
          <w:rFonts w:ascii="Calibri" w:hAnsi="Calibri" w:cs="Calibri"/>
          <w:b/>
          <w:sz w:val="22"/>
          <w:szCs w:val="22"/>
        </w:rPr>
        <w:t>Entrepreneurship</w:t>
      </w:r>
    </w:p>
    <w:p w14:paraId="35485333" w14:textId="671EC650" w:rsidR="00AF1E63" w:rsidRDefault="00AF1E63" w:rsidP="00293BA1">
      <w:pPr>
        <w:jc w:val="both"/>
        <w:rPr>
          <w:rFonts w:ascii="Calibri" w:hAnsi="Calibri" w:cs="Calibri"/>
          <w:sz w:val="22"/>
          <w:szCs w:val="22"/>
        </w:rPr>
      </w:pPr>
      <w:r>
        <w:rPr>
          <w:rFonts w:ascii="Calibri" w:hAnsi="Calibri" w:cs="Calibri"/>
          <w:sz w:val="22"/>
          <w:szCs w:val="22"/>
        </w:rPr>
        <w:t>To help promote increased entrepreneurial activity in West Virginia, TechConnectWV is working with post-secondary education providers, the U.S. Small Business Administration and other partners on local events designed to spur awareness of opportunities and resources available to potential entrepreneurs, especially within our state’s women and minority communities.</w:t>
      </w:r>
    </w:p>
    <w:p w14:paraId="32AC8FCA" w14:textId="7A2A4C21" w:rsidR="00AF1E63" w:rsidRDefault="00AF1E63" w:rsidP="00293BA1">
      <w:pPr>
        <w:jc w:val="both"/>
        <w:rPr>
          <w:rFonts w:ascii="Calibri" w:hAnsi="Calibri" w:cs="Calibri"/>
          <w:sz w:val="22"/>
          <w:szCs w:val="22"/>
        </w:rPr>
      </w:pPr>
    </w:p>
    <w:p w14:paraId="001B6F71" w14:textId="5382A298" w:rsidR="00801BBB" w:rsidRDefault="006565EC" w:rsidP="00293BA1">
      <w:pPr>
        <w:jc w:val="both"/>
        <w:rPr>
          <w:rFonts w:ascii="Calibri" w:hAnsi="Calibri" w:cs="Calibri"/>
          <w:sz w:val="22"/>
          <w:szCs w:val="22"/>
        </w:rPr>
      </w:pPr>
      <w:r>
        <w:rPr>
          <w:noProof/>
          <w:sz w:val="22"/>
          <w:szCs w:val="22"/>
        </w:rPr>
        <w:drawing>
          <wp:anchor distT="0" distB="0" distL="114300" distR="114300" simplePos="0" relativeHeight="251659264" behindDoc="0" locked="0" layoutInCell="1" allowOverlap="1" wp14:anchorId="10E559C7" wp14:editId="467DBD16">
            <wp:simplePos x="0" y="0"/>
            <wp:positionH relativeFrom="column">
              <wp:posOffset>-63500</wp:posOffset>
            </wp:positionH>
            <wp:positionV relativeFrom="paragraph">
              <wp:posOffset>85725</wp:posOffset>
            </wp:positionV>
            <wp:extent cx="3508375" cy="27108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608_TCWV_ProjectRegionMap_WV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8375" cy="2710815"/>
                    </a:xfrm>
                    <a:prstGeom prst="rect">
                      <a:avLst/>
                    </a:prstGeom>
                  </pic:spPr>
                </pic:pic>
              </a:graphicData>
            </a:graphic>
            <wp14:sizeRelH relativeFrom="page">
              <wp14:pctWidth>0</wp14:pctWidth>
            </wp14:sizeRelH>
            <wp14:sizeRelV relativeFrom="page">
              <wp14:pctHeight>0</wp14:pctHeight>
            </wp14:sizeRelV>
          </wp:anchor>
        </w:drawing>
      </w:r>
    </w:p>
    <w:p w14:paraId="378EFD2C" w14:textId="6CBE16EE" w:rsidR="00801BBB" w:rsidRDefault="00801BBB" w:rsidP="00293BA1">
      <w:pPr>
        <w:jc w:val="both"/>
        <w:rPr>
          <w:rFonts w:ascii="Calibri" w:hAnsi="Calibri" w:cs="Calibri"/>
          <w:sz w:val="22"/>
          <w:szCs w:val="22"/>
        </w:rPr>
      </w:pPr>
    </w:p>
    <w:p w14:paraId="39608E89" w14:textId="77777777" w:rsidR="006565EC" w:rsidRDefault="006565EC" w:rsidP="00293BA1">
      <w:pPr>
        <w:jc w:val="both"/>
        <w:rPr>
          <w:rFonts w:ascii="Calibri" w:hAnsi="Calibri" w:cs="Calibri"/>
          <w:i/>
          <w:sz w:val="22"/>
          <w:szCs w:val="22"/>
        </w:rPr>
      </w:pPr>
    </w:p>
    <w:p w14:paraId="4848E913" w14:textId="77777777" w:rsidR="006565EC" w:rsidRDefault="006565EC" w:rsidP="00293BA1">
      <w:pPr>
        <w:jc w:val="both"/>
        <w:rPr>
          <w:rFonts w:ascii="Calibri" w:hAnsi="Calibri" w:cs="Calibri"/>
          <w:i/>
          <w:sz w:val="22"/>
          <w:szCs w:val="22"/>
        </w:rPr>
      </w:pPr>
    </w:p>
    <w:p w14:paraId="3022466F" w14:textId="77777777" w:rsidR="006565EC" w:rsidRDefault="006565EC" w:rsidP="00293BA1">
      <w:pPr>
        <w:jc w:val="both"/>
        <w:rPr>
          <w:rFonts w:ascii="Calibri" w:hAnsi="Calibri" w:cs="Calibri"/>
          <w:i/>
          <w:sz w:val="22"/>
          <w:szCs w:val="22"/>
        </w:rPr>
      </w:pPr>
    </w:p>
    <w:p w14:paraId="67049F7C" w14:textId="2EA1F77A" w:rsidR="00D60AFB" w:rsidRDefault="00B15037" w:rsidP="00293BA1">
      <w:pPr>
        <w:jc w:val="both"/>
        <w:rPr>
          <w:rFonts w:ascii="Calibri" w:hAnsi="Calibri" w:cs="Calibri"/>
          <w:i/>
          <w:sz w:val="22"/>
          <w:szCs w:val="22"/>
        </w:rPr>
      </w:pPr>
      <w:r w:rsidRPr="00801BBB">
        <w:rPr>
          <w:rFonts w:ascii="Calibri" w:hAnsi="Calibri" w:cs="Calibri"/>
          <w:i/>
          <w:sz w:val="22"/>
          <w:szCs w:val="22"/>
        </w:rPr>
        <w:t xml:space="preserve">ScaleUp West Virginia is a part of TechConnect WV’s leadership </w:t>
      </w:r>
      <w:r w:rsidR="00801BBB">
        <w:rPr>
          <w:rFonts w:ascii="Calibri" w:hAnsi="Calibri" w:cs="Calibri"/>
          <w:i/>
          <w:sz w:val="22"/>
          <w:szCs w:val="22"/>
        </w:rPr>
        <w:t xml:space="preserve">in </w:t>
      </w:r>
      <w:r w:rsidR="00B41DE6">
        <w:rPr>
          <w:rFonts w:ascii="Calibri" w:hAnsi="Calibri" w:cs="Calibri"/>
          <w:i/>
          <w:sz w:val="22"/>
          <w:szCs w:val="22"/>
        </w:rPr>
        <w:t xml:space="preserve">helping </w:t>
      </w:r>
      <w:r w:rsidR="00B41DE6" w:rsidRPr="00801BBB">
        <w:rPr>
          <w:rFonts w:ascii="Calibri" w:hAnsi="Calibri" w:cs="Calibri"/>
          <w:i/>
          <w:sz w:val="22"/>
          <w:szCs w:val="22"/>
        </w:rPr>
        <w:t>to</w:t>
      </w:r>
      <w:r w:rsidRPr="00801BBB">
        <w:rPr>
          <w:rFonts w:ascii="Calibri" w:hAnsi="Calibri" w:cs="Calibri"/>
          <w:i/>
          <w:sz w:val="22"/>
          <w:szCs w:val="22"/>
        </w:rPr>
        <w:t xml:space="preserve"> </w:t>
      </w:r>
      <w:r w:rsidR="003D2AF9" w:rsidRPr="00801BBB">
        <w:rPr>
          <w:rFonts w:ascii="Calibri" w:hAnsi="Calibri" w:cs="Calibri"/>
          <w:i/>
          <w:sz w:val="22"/>
          <w:szCs w:val="22"/>
        </w:rPr>
        <w:t>create a more diverse, vibrant economy in West Virginia</w:t>
      </w:r>
      <w:r w:rsidR="00EC1E22" w:rsidRPr="00801BBB">
        <w:rPr>
          <w:rFonts w:ascii="Calibri" w:hAnsi="Calibri" w:cs="Calibri"/>
          <w:i/>
          <w:sz w:val="22"/>
          <w:szCs w:val="22"/>
        </w:rPr>
        <w:t xml:space="preserve"> and, ultimately, new job opportunities</w:t>
      </w:r>
      <w:r w:rsidR="003D2AF9" w:rsidRPr="00801BBB">
        <w:rPr>
          <w:rFonts w:ascii="Calibri" w:hAnsi="Calibri" w:cs="Calibri"/>
          <w:i/>
          <w:sz w:val="22"/>
          <w:szCs w:val="22"/>
        </w:rPr>
        <w:t xml:space="preserve"> for West Virginians</w:t>
      </w:r>
      <w:r w:rsidR="00EC1E22" w:rsidRPr="00801BBB">
        <w:rPr>
          <w:rFonts w:ascii="Calibri" w:hAnsi="Calibri" w:cs="Calibri"/>
          <w:i/>
          <w:sz w:val="22"/>
          <w:szCs w:val="22"/>
        </w:rPr>
        <w:t>.</w:t>
      </w:r>
    </w:p>
    <w:p w14:paraId="0823C8C3" w14:textId="77777777" w:rsidR="009B7A0D" w:rsidRDefault="009B7A0D" w:rsidP="00293BA1">
      <w:pPr>
        <w:jc w:val="both"/>
        <w:rPr>
          <w:rFonts w:ascii="Calibri" w:hAnsi="Calibri" w:cs="Calibri"/>
          <w:i/>
          <w:sz w:val="22"/>
          <w:szCs w:val="22"/>
        </w:rPr>
      </w:pPr>
    </w:p>
    <w:p w14:paraId="428A3F9D" w14:textId="77777777" w:rsidR="006565EC" w:rsidRDefault="006565EC" w:rsidP="00293BA1">
      <w:pPr>
        <w:jc w:val="both"/>
        <w:rPr>
          <w:rFonts w:ascii="Calibri" w:hAnsi="Calibri" w:cs="Calibri"/>
          <w:b/>
          <w:i/>
          <w:sz w:val="22"/>
          <w:szCs w:val="22"/>
        </w:rPr>
      </w:pPr>
    </w:p>
    <w:p w14:paraId="4CB73F74" w14:textId="77777777" w:rsidR="006565EC" w:rsidRDefault="006565EC" w:rsidP="00293BA1">
      <w:pPr>
        <w:jc w:val="both"/>
        <w:rPr>
          <w:rFonts w:ascii="Calibri" w:hAnsi="Calibri" w:cs="Calibri"/>
          <w:b/>
          <w:i/>
          <w:sz w:val="22"/>
          <w:szCs w:val="22"/>
        </w:rPr>
      </w:pPr>
    </w:p>
    <w:p w14:paraId="2D0A21AE" w14:textId="77777777" w:rsidR="006565EC" w:rsidRDefault="006565EC" w:rsidP="00293BA1">
      <w:pPr>
        <w:jc w:val="both"/>
        <w:rPr>
          <w:rFonts w:ascii="Calibri" w:hAnsi="Calibri" w:cs="Calibri"/>
          <w:b/>
          <w:i/>
          <w:sz w:val="22"/>
          <w:szCs w:val="22"/>
        </w:rPr>
      </w:pPr>
    </w:p>
    <w:p w14:paraId="78BAD032" w14:textId="77777777" w:rsidR="006565EC" w:rsidRDefault="006565EC" w:rsidP="00293BA1">
      <w:pPr>
        <w:jc w:val="both"/>
        <w:rPr>
          <w:rFonts w:ascii="Calibri" w:hAnsi="Calibri" w:cs="Calibri"/>
          <w:b/>
          <w:i/>
          <w:sz w:val="22"/>
          <w:szCs w:val="22"/>
        </w:rPr>
      </w:pPr>
    </w:p>
    <w:p w14:paraId="31D21303" w14:textId="77777777" w:rsidR="006565EC" w:rsidRDefault="006565EC" w:rsidP="00293BA1">
      <w:pPr>
        <w:jc w:val="both"/>
        <w:rPr>
          <w:rFonts w:ascii="Calibri" w:hAnsi="Calibri" w:cs="Calibri"/>
          <w:b/>
          <w:i/>
          <w:sz w:val="22"/>
          <w:szCs w:val="22"/>
        </w:rPr>
      </w:pPr>
    </w:p>
    <w:p w14:paraId="633035E0" w14:textId="77777777" w:rsidR="006565EC" w:rsidRDefault="006565EC" w:rsidP="00293BA1">
      <w:pPr>
        <w:jc w:val="both"/>
        <w:rPr>
          <w:rFonts w:ascii="Calibri" w:hAnsi="Calibri" w:cs="Calibri"/>
          <w:b/>
          <w:i/>
          <w:sz w:val="22"/>
          <w:szCs w:val="22"/>
        </w:rPr>
      </w:pPr>
    </w:p>
    <w:p w14:paraId="56D4ED49" w14:textId="77777777" w:rsidR="006565EC" w:rsidRDefault="009B7A0D" w:rsidP="006565EC">
      <w:pPr>
        <w:jc w:val="center"/>
        <w:rPr>
          <w:rFonts w:ascii="Calibri" w:hAnsi="Calibri" w:cs="Calibri"/>
          <w:b/>
          <w:i/>
          <w:sz w:val="22"/>
          <w:szCs w:val="22"/>
        </w:rPr>
      </w:pPr>
      <w:r w:rsidRPr="00F82AB1">
        <w:rPr>
          <w:rFonts w:ascii="Calibri" w:hAnsi="Calibri" w:cs="Calibri"/>
          <w:b/>
          <w:i/>
          <w:sz w:val="22"/>
          <w:szCs w:val="22"/>
        </w:rPr>
        <w:t>For more information on TechConnect West Virginia</w:t>
      </w:r>
      <w:r w:rsidR="006565EC">
        <w:rPr>
          <w:rFonts w:ascii="Calibri" w:hAnsi="Calibri" w:cs="Calibri"/>
          <w:b/>
          <w:i/>
          <w:sz w:val="22"/>
          <w:szCs w:val="22"/>
        </w:rPr>
        <w:t>, ScaleUp West Virginia, and other</w:t>
      </w:r>
      <w:bookmarkStart w:id="0" w:name="_GoBack"/>
      <w:bookmarkEnd w:id="0"/>
    </w:p>
    <w:p w14:paraId="37FC4608" w14:textId="419FE05D" w:rsidR="009B7A0D" w:rsidRPr="00BA2706" w:rsidRDefault="006565EC" w:rsidP="006565EC">
      <w:pPr>
        <w:jc w:val="center"/>
        <w:rPr>
          <w:rFonts w:ascii="Calibri" w:hAnsi="Calibri" w:cs="Calibri"/>
          <w:i/>
          <w:sz w:val="22"/>
          <w:szCs w:val="22"/>
        </w:rPr>
      </w:pPr>
      <w:r>
        <w:rPr>
          <w:rFonts w:ascii="Calibri" w:hAnsi="Calibri" w:cs="Calibri"/>
          <w:b/>
          <w:i/>
          <w:sz w:val="22"/>
          <w:szCs w:val="22"/>
        </w:rPr>
        <w:t>TechConnect West Virginia programs</w:t>
      </w:r>
      <w:r w:rsidR="009B7A0D" w:rsidRPr="00F82AB1">
        <w:rPr>
          <w:rFonts w:ascii="Calibri" w:hAnsi="Calibri" w:cs="Calibri"/>
          <w:b/>
          <w:i/>
          <w:sz w:val="22"/>
          <w:szCs w:val="22"/>
        </w:rPr>
        <w:t xml:space="preserve">, visit </w:t>
      </w:r>
      <w:r w:rsidRPr="006565EC">
        <w:rPr>
          <w:rFonts w:ascii="Calibri" w:hAnsi="Calibri" w:cs="Calibri"/>
          <w:b/>
          <w:i/>
          <w:sz w:val="22"/>
          <w:szCs w:val="22"/>
        </w:rPr>
        <w:t>http://techconnectwv.org/innovation/programs/</w:t>
      </w:r>
      <w:r w:rsidR="009B7A0D">
        <w:rPr>
          <w:rFonts w:ascii="Calibri" w:hAnsi="Calibri" w:cs="Calibri"/>
          <w:i/>
          <w:sz w:val="22"/>
          <w:szCs w:val="22"/>
        </w:rPr>
        <w:t>.</w:t>
      </w:r>
    </w:p>
    <w:sectPr w:rsidR="009B7A0D" w:rsidRPr="00BA2706" w:rsidSect="00580BB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9C5CD1"/>
    <w:multiLevelType w:val="hybridMultilevel"/>
    <w:tmpl w:val="0D9EC808"/>
    <w:lvl w:ilvl="0" w:tplc="6010B2A6">
      <w:start w:val="1"/>
      <w:numFmt w:val="bullet"/>
      <w:lvlText w:val="•"/>
      <w:lvlJc w:val="left"/>
      <w:pPr>
        <w:tabs>
          <w:tab w:val="num" w:pos="720"/>
        </w:tabs>
        <w:ind w:left="720" w:hanging="360"/>
      </w:pPr>
      <w:rPr>
        <w:rFonts w:ascii="Arial" w:hAnsi="Arial" w:hint="default"/>
      </w:rPr>
    </w:lvl>
    <w:lvl w:ilvl="1" w:tplc="22FA4F96">
      <w:start w:val="1"/>
      <w:numFmt w:val="bullet"/>
      <w:lvlText w:val="•"/>
      <w:lvlJc w:val="left"/>
      <w:pPr>
        <w:tabs>
          <w:tab w:val="num" w:pos="1440"/>
        </w:tabs>
        <w:ind w:left="1440" w:hanging="360"/>
      </w:pPr>
      <w:rPr>
        <w:rFonts w:ascii="Arial" w:hAnsi="Arial" w:hint="default"/>
      </w:rPr>
    </w:lvl>
    <w:lvl w:ilvl="2" w:tplc="B79EA0E0" w:tentative="1">
      <w:start w:val="1"/>
      <w:numFmt w:val="bullet"/>
      <w:lvlText w:val="•"/>
      <w:lvlJc w:val="left"/>
      <w:pPr>
        <w:tabs>
          <w:tab w:val="num" w:pos="2160"/>
        </w:tabs>
        <w:ind w:left="2160" w:hanging="360"/>
      </w:pPr>
      <w:rPr>
        <w:rFonts w:ascii="Arial" w:hAnsi="Arial" w:hint="default"/>
      </w:rPr>
    </w:lvl>
    <w:lvl w:ilvl="3" w:tplc="2416C1AE" w:tentative="1">
      <w:start w:val="1"/>
      <w:numFmt w:val="bullet"/>
      <w:lvlText w:val="•"/>
      <w:lvlJc w:val="left"/>
      <w:pPr>
        <w:tabs>
          <w:tab w:val="num" w:pos="2880"/>
        </w:tabs>
        <w:ind w:left="2880" w:hanging="360"/>
      </w:pPr>
      <w:rPr>
        <w:rFonts w:ascii="Arial" w:hAnsi="Arial" w:hint="default"/>
      </w:rPr>
    </w:lvl>
    <w:lvl w:ilvl="4" w:tplc="A8566848" w:tentative="1">
      <w:start w:val="1"/>
      <w:numFmt w:val="bullet"/>
      <w:lvlText w:val="•"/>
      <w:lvlJc w:val="left"/>
      <w:pPr>
        <w:tabs>
          <w:tab w:val="num" w:pos="3600"/>
        </w:tabs>
        <w:ind w:left="3600" w:hanging="360"/>
      </w:pPr>
      <w:rPr>
        <w:rFonts w:ascii="Arial" w:hAnsi="Arial" w:hint="default"/>
      </w:rPr>
    </w:lvl>
    <w:lvl w:ilvl="5" w:tplc="0BD0A80E" w:tentative="1">
      <w:start w:val="1"/>
      <w:numFmt w:val="bullet"/>
      <w:lvlText w:val="•"/>
      <w:lvlJc w:val="left"/>
      <w:pPr>
        <w:tabs>
          <w:tab w:val="num" w:pos="4320"/>
        </w:tabs>
        <w:ind w:left="4320" w:hanging="360"/>
      </w:pPr>
      <w:rPr>
        <w:rFonts w:ascii="Arial" w:hAnsi="Arial" w:hint="default"/>
      </w:rPr>
    </w:lvl>
    <w:lvl w:ilvl="6" w:tplc="BCDCB7D0" w:tentative="1">
      <w:start w:val="1"/>
      <w:numFmt w:val="bullet"/>
      <w:lvlText w:val="•"/>
      <w:lvlJc w:val="left"/>
      <w:pPr>
        <w:tabs>
          <w:tab w:val="num" w:pos="5040"/>
        </w:tabs>
        <w:ind w:left="5040" w:hanging="360"/>
      </w:pPr>
      <w:rPr>
        <w:rFonts w:ascii="Arial" w:hAnsi="Arial" w:hint="default"/>
      </w:rPr>
    </w:lvl>
    <w:lvl w:ilvl="7" w:tplc="1F64A2AC" w:tentative="1">
      <w:start w:val="1"/>
      <w:numFmt w:val="bullet"/>
      <w:lvlText w:val="•"/>
      <w:lvlJc w:val="left"/>
      <w:pPr>
        <w:tabs>
          <w:tab w:val="num" w:pos="5760"/>
        </w:tabs>
        <w:ind w:left="5760" w:hanging="360"/>
      </w:pPr>
      <w:rPr>
        <w:rFonts w:ascii="Arial" w:hAnsi="Arial" w:hint="default"/>
      </w:rPr>
    </w:lvl>
    <w:lvl w:ilvl="8" w:tplc="3F9CD0F2" w:tentative="1">
      <w:start w:val="1"/>
      <w:numFmt w:val="bullet"/>
      <w:lvlText w:val="•"/>
      <w:lvlJc w:val="left"/>
      <w:pPr>
        <w:tabs>
          <w:tab w:val="num" w:pos="6480"/>
        </w:tabs>
        <w:ind w:left="6480" w:hanging="360"/>
      </w:pPr>
      <w:rPr>
        <w:rFonts w:ascii="Arial" w:hAnsi="Arial" w:hint="default"/>
      </w:rPr>
    </w:lvl>
  </w:abstractNum>
  <w:abstractNum w:abstractNumId="2">
    <w:nsid w:val="10A37A01"/>
    <w:multiLevelType w:val="hybridMultilevel"/>
    <w:tmpl w:val="B0729924"/>
    <w:lvl w:ilvl="0" w:tplc="97B440AA">
      <w:start w:val="1"/>
      <w:numFmt w:val="bullet"/>
      <w:lvlText w:val="•"/>
      <w:lvlJc w:val="left"/>
      <w:pPr>
        <w:tabs>
          <w:tab w:val="num" w:pos="720"/>
        </w:tabs>
        <w:ind w:left="720" w:hanging="360"/>
      </w:pPr>
      <w:rPr>
        <w:rFonts w:ascii="Arial" w:hAnsi="Arial" w:hint="default"/>
      </w:rPr>
    </w:lvl>
    <w:lvl w:ilvl="1" w:tplc="1E4A80FC">
      <w:start w:val="1"/>
      <w:numFmt w:val="bullet"/>
      <w:lvlText w:val="•"/>
      <w:lvlJc w:val="left"/>
      <w:pPr>
        <w:tabs>
          <w:tab w:val="num" w:pos="1440"/>
        </w:tabs>
        <w:ind w:left="1440" w:hanging="360"/>
      </w:pPr>
      <w:rPr>
        <w:rFonts w:ascii="Arial" w:hAnsi="Arial" w:hint="default"/>
      </w:rPr>
    </w:lvl>
    <w:lvl w:ilvl="2" w:tplc="E482DB60" w:tentative="1">
      <w:start w:val="1"/>
      <w:numFmt w:val="bullet"/>
      <w:lvlText w:val="•"/>
      <w:lvlJc w:val="left"/>
      <w:pPr>
        <w:tabs>
          <w:tab w:val="num" w:pos="2160"/>
        </w:tabs>
        <w:ind w:left="2160" w:hanging="360"/>
      </w:pPr>
      <w:rPr>
        <w:rFonts w:ascii="Arial" w:hAnsi="Arial" w:hint="default"/>
      </w:rPr>
    </w:lvl>
    <w:lvl w:ilvl="3" w:tplc="92789078" w:tentative="1">
      <w:start w:val="1"/>
      <w:numFmt w:val="bullet"/>
      <w:lvlText w:val="•"/>
      <w:lvlJc w:val="left"/>
      <w:pPr>
        <w:tabs>
          <w:tab w:val="num" w:pos="2880"/>
        </w:tabs>
        <w:ind w:left="2880" w:hanging="360"/>
      </w:pPr>
      <w:rPr>
        <w:rFonts w:ascii="Arial" w:hAnsi="Arial" w:hint="default"/>
      </w:rPr>
    </w:lvl>
    <w:lvl w:ilvl="4" w:tplc="DAFA6B3E" w:tentative="1">
      <w:start w:val="1"/>
      <w:numFmt w:val="bullet"/>
      <w:lvlText w:val="•"/>
      <w:lvlJc w:val="left"/>
      <w:pPr>
        <w:tabs>
          <w:tab w:val="num" w:pos="3600"/>
        </w:tabs>
        <w:ind w:left="3600" w:hanging="360"/>
      </w:pPr>
      <w:rPr>
        <w:rFonts w:ascii="Arial" w:hAnsi="Arial" w:hint="default"/>
      </w:rPr>
    </w:lvl>
    <w:lvl w:ilvl="5" w:tplc="CB8A098C" w:tentative="1">
      <w:start w:val="1"/>
      <w:numFmt w:val="bullet"/>
      <w:lvlText w:val="•"/>
      <w:lvlJc w:val="left"/>
      <w:pPr>
        <w:tabs>
          <w:tab w:val="num" w:pos="4320"/>
        </w:tabs>
        <w:ind w:left="4320" w:hanging="360"/>
      </w:pPr>
      <w:rPr>
        <w:rFonts w:ascii="Arial" w:hAnsi="Arial" w:hint="default"/>
      </w:rPr>
    </w:lvl>
    <w:lvl w:ilvl="6" w:tplc="93B88AC0" w:tentative="1">
      <w:start w:val="1"/>
      <w:numFmt w:val="bullet"/>
      <w:lvlText w:val="•"/>
      <w:lvlJc w:val="left"/>
      <w:pPr>
        <w:tabs>
          <w:tab w:val="num" w:pos="5040"/>
        </w:tabs>
        <w:ind w:left="5040" w:hanging="360"/>
      </w:pPr>
      <w:rPr>
        <w:rFonts w:ascii="Arial" w:hAnsi="Arial" w:hint="default"/>
      </w:rPr>
    </w:lvl>
    <w:lvl w:ilvl="7" w:tplc="7E0C0828" w:tentative="1">
      <w:start w:val="1"/>
      <w:numFmt w:val="bullet"/>
      <w:lvlText w:val="•"/>
      <w:lvlJc w:val="left"/>
      <w:pPr>
        <w:tabs>
          <w:tab w:val="num" w:pos="5760"/>
        </w:tabs>
        <w:ind w:left="5760" w:hanging="360"/>
      </w:pPr>
      <w:rPr>
        <w:rFonts w:ascii="Arial" w:hAnsi="Arial" w:hint="default"/>
      </w:rPr>
    </w:lvl>
    <w:lvl w:ilvl="8" w:tplc="56240B60" w:tentative="1">
      <w:start w:val="1"/>
      <w:numFmt w:val="bullet"/>
      <w:lvlText w:val="•"/>
      <w:lvlJc w:val="left"/>
      <w:pPr>
        <w:tabs>
          <w:tab w:val="num" w:pos="6480"/>
        </w:tabs>
        <w:ind w:left="6480" w:hanging="360"/>
      </w:pPr>
      <w:rPr>
        <w:rFonts w:ascii="Arial" w:hAnsi="Arial" w:hint="default"/>
      </w:rPr>
    </w:lvl>
  </w:abstractNum>
  <w:abstractNum w:abstractNumId="3">
    <w:nsid w:val="3BD46F98"/>
    <w:multiLevelType w:val="hybridMultilevel"/>
    <w:tmpl w:val="F9640A1C"/>
    <w:lvl w:ilvl="0" w:tplc="2C4E1FDE">
      <w:start w:val="1"/>
      <w:numFmt w:val="bullet"/>
      <w:lvlText w:val="•"/>
      <w:lvlJc w:val="left"/>
      <w:pPr>
        <w:tabs>
          <w:tab w:val="num" w:pos="720"/>
        </w:tabs>
        <w:ind w:left="720" w:hanging="360"/>
      </w:pPr>
      <w:rPr>
        <w:rFonts w:ascii="Arial" w:hAnsi="Arial" w:hint="default"/>
      </w:rPr>
    </w:lvl>
    <w:lvl w:ilvl="1" w:tplc="D46607A8">
      <w:start w:val="1"/>
      <w:numFmt w:val="bullet"/>
      <w:lvlText w:val="•"/>
      <w:lvlJc w:val="left"/>
      <w:pPr>
        <w:tabs>
          <w:tab w:val="num" w:pos="1440"/>
        </w:tabs>
        <w:ind w:left="1440" w:hanging="360"/>
      </w:pPr>
      <w:rPr>
        <w:rFonts w:ascii="Arial" w:hAnsi="Arial" w:hint="default"/>
      </w:rPr>
    </w:lvl>
    <w:lvl w:ilvl="2" w:tplc="FF249C20" w:tentative="1">
      <w:start w:val="1"/>
      <w:numFmt w:val="bullet"/>
      <w:lvlText w:val="•"/>
      <w:lvlJc w:val="left"/>
      <w:pPr>
        <w:tabs>
          <w:tab w:val="num" w:pos="2160"/>
        </w:tabs>
        <w:ind w:left="2160" w:hanging="360"/>
      </w:pPr>
      <w:rPr>
        <w:rFonts w:ascii="Arial" w:hAnsi="Arial" w:hint="default"/>
      </w:rPr>
    </w:lvl>
    <w:lvl w:ilvl="3" w:tplc="FB06B720" w:tentative="1">
      <w:start w:val="1"/>
      <w:numFmt w:val="bullet"/>
      <w:lvlText w:val="•"/>
      <w:lvlJc w:val="left"/>
      <w:pPr>
        <w:tabs>
          <w:tab w:val="num" w:pos="2880"/>
        </w:tabs>
        <w:ind w:left="2880" w:hanging="360"/>
      </w:pPr>
      <w:rPr>
        <w:rFonts w:ascii="Arial" w:hAnsi="Arial" w:hint="default"/>
      </w:rPr>
    </w:lvl>
    <w:lvl w:ilvl="4" w:tplc="FE4E8746" w:tentative="1">
      <w:start w:val="1"/>
      <w:numFmt w:val="bullet"/>
      <w:lvlText w:val="•"/>
      <w:lvlJc w:val="left"/>
      <w:pPr>
        <w:tabs>
          <w:tab w:val="num" w:pos="3600"/>
        </w:tabs>
        <w:ind w:left="3600" w:hanging="360"/>
      </w:pPr>
      <w:rPr>
        <w:rFonts w:ascii="Arial" w:hAnsi="Arial" w:hint="default"/>
      </w:rPr>
    </w:lvl>
    <w:lvl w:ilvl="5" w:tplc="1B701A92" w:tentative="1">
      <w:start w:val="1"/>
      <w:numFmt w:val="bullet"/>
      <w:lvlText w:val="•"/>
      <w:lvlJc w:val="left"/>
      <w:pPr>
        <w:tabs>
          <w:tab w:val="num" w:pos="4320"/>
        </w:tabs>
        <w:ind w:left="4320" w:hanging="360"/>
      </w:pPr>
      <w:rPr>
        <w:rFonts w:ascii="Arial" w:hAnsi="Arial" w:hint="default"/>
      </w:rPr>
    </w:lvl>
    <w:lvl w:ilvl="6" w:tplc="CA4A0A4C" w:tentative="1">
      <w:start w:val="1"/>
      <w:numFmt w:val="bullet"/>
      <w:lvlText w:val="•"/>
      <w:lvlJc w:val="left"/>
      <w:pPr>
        <w:tabs>
          <w:tab w:val="num" w:pos="5040"/>
        </w:tabs>
        <w:ind w:left="5040" w:hanging="360"/>
      </w:pPr>
      <w:rPr>
        <w:rFonts w:ascii="Arial" w:hAnsi="Arial" w:hint="default"/>
      </w:rPr>
    </w:lvl>
    <w:lvl w:ilvl="7" w:tplc="74009692" w:tentative="1">
      <w:start w:val="1"/>
      <w:numFmt w:val="bullet"/>
      <w:lvlText w:val="•"/>
      <w:lvlJc w:val="left"/>
      <w:pPr>
        <w:tabs>
          <w:tab w:val="num" w:pos="5760"/>
        </w:tabs>
        <w:ind w:left="5760" w:hanging="360"/>
      </w:pPr>
      <w:rPr>
        <w:rFonts w:ascii="Arial" w:hAnsi="Arial" w:hint="default"/>
      </w:rPr>
    </w:lvl>
    <w:lvl w:ilvl="8" w:tplc="04DCC9FA" w:tentative="1">
      <w:start w:val="1"/>
      <w:numFmt w:val="bullet"/>
      <w:lvlText w:val="•"/>
      <w:lvlJc w:val="left"/>
      <w:pPr>
        <w:tabs>
          <w:tab w:val="num" w:pos="6480"/>
        </w:tabs>
        <w:ind w:left="6480" w:hanging="360"/>
      </w:pPr>
      <w:rPr>
        <w:rFonts w:ascii="Arial" w:hAnsi="Arial" w:hint="default"/>
      </w:rPr>
    </w:lvl>
  </w:abstractNum>
  <w:abstractNum w:abstractNumId="4">
    <w:nsid w:val="41A93495"/>
    <w:multiLevelType w:val="hybridMultilevel"/>
    <w:tmpl w:val="E690BEF8"/>
    <w:lvl w:ilvl="0" w:tplc="A594C1E8">
      <w:start w:val="1"/>
      <w:numFmt w:val="bullet"/>
      <w:lvlText w:val="•"/>
      <w:lvlJc w:val="left"/>
      <w:pPr>
        <w:tabs>
          <w:tab w:val="num" w:pos="720"/>
        </w:tabs>
        <w:ind w:left="720" w:hanging="360"/>
      </w:pPr>
      <w:rPr>
        <w:rFonts w:ascii="Arial" w:hAnsi="Arial" w:hint="default"/>
      </w:rPr>
    </w:lvl>
    <w:lvl w:ilvl="1" w:tplc="96B89FAE">
      <w:start w:val="1"/>
      <w:numFmt w:val="bullet"/>
      <w:lvlText w:val="•"/>
      <w:lvlJc w:val="left"/>
      <w:pPr>
        <w:tabs>
          <w:tab w:val="num" w:pos="1440"/>
        </w:tabs>
        <w:ind w:left="1440" w:hanging="360"/>
      </w:pPr>
      <w:rPr>
        <w:rFonts w:ascii="Arial" w:hAnsi="Arial" w:hint="default"/>
      </w:rPr>
    </w:lvl>
    <w:lvl w:ilvl="2" w:tplc="4EFA59DE" w:tentative="1">
      <w:start w:val="1"/>
      <w:numFmt w:val="bullet"/>
      <w:lvlText w:val="•"/>
      <w:lvlJc w:val="left"/>
      <w:pPr>
        <w:tabs>
          <w:tab w:val="num" w:pos="2160"/>
        </w:tabs>
        <w:ind w:left="2160" w:hanging="360"/>
      </w:pPr>
      <w:rPr>
        <w:rFonts w:ascii="Arial" w:hAnsi="Arial" w:hint="default"/>
      </w:rPr>
    </w:lvl>
    <w:lvl w:ilvl="3" w:tplc="08700276" w:tentative="1">
      <w:start w:val="1"/>
      <w:numFmt w:val="bullet"/>
      <w:lvlText w:val="•"/>
      <w:lvlJc w:val="left"/>
      <w:pPr>
        <w:tabs>
          <w:tab w:val="num" w:pos="2880"/>
        </w:tabs>
        <w:ind w:left="2880" w:hanging="360"/>
      </w:pPr>
      <w:rPr>
        <w:rFonts w:ascii="Arial" w:hAnsi="Arial" w:hint="default"/>
      </w:rPr>
    </w:lvl>
    <w:lvl w:ilvl="4" w:tplc="E56A90C6" w:tentative="1">
      <w:start w:val="1"/>
      <w:numFmt w:val="bullet"/>
      <w:lvlText w:val="•"/>
      <w:lvlJc w:val="left"/>
      <w:pPr>
        <w:tabs>
          <w:tab w:val="num" w:pos="3600"/>
        </w:tabs>
        <w:ind w:left="3600" w:hanging="360"/>
      </w:pPr>
      <w:rPr>
        <w:rFonts w:ascii="Arial" w:hAnsi="Arial" w:hint="default"/>
      </w:rPr>
    </w:lvl>
    <w:lvl w:ilvl="5" w:tplc="8F063D48" w:tentative="1">
      <w:start w:val="1"/>
      <w:numFmt w:val="bullet"/>
      <w:lvlText w:val="•"/>
      <w:lvlJc w:val="left"/>
      <w:pPr>
        <w:tabs>
          <w:tab w:val="num" w:pos="4320"/>
        </w:tabs>
        <w:ind w:left="4320" w:hanging="360"/>
      </w:pPr>
      <w:rPr>
        <w:rFonts w:ascii="Arial" w:hAnsi="Arial" w:hint="default"/>
      </w:rPr>
    </w:lvl>
    <w:lvl w:ilvl="6" w:tplc="7A40594E" w:tentative="1">
      <w:start w:val="1"/>
      <w:numFmt w:val="bullet"/>
      <w:lvlText w:val="•"/>
      <w:lvlJc w:val="left"/>
      <w:pPr>
        <w:tabs>
          <w:tab w:val="num" w:pos="5040"/>
        </w:tabs>
        <w:ind w:left="5040" w:hanging="360"/>
      </w:pPr>
      <w:rPr>
        <w:rFonts w:ascii="Arial" w:hAnsi="Arial" w:hint="default"/>
      </w:rPr>
    </w:lvl>
    <w:lvl w:ilvl="7" w:tplc="6E80C672" w:tentative="1">
      <w:start w:val="1"/>
      <w:numFmt w:val="bullet"/>
      <w:lvlText w:val="•"/>
      <w:lvlJc w:val="left"/>
      <w:pPr>
        <w:tabs>
          <w:tab w:val="num" w:pos="5760"/>
        </w:tabs>
        <w:ind w:left="5760" w:hanging="360"/>
      </w:pPr>
      <w:rPr>
        <w:rFonts w:ascii="Arial" w:hAnsi="Arial" w:hint="default"/>
      </w:rPr>
    </w:lvl>
    <w:lvl w:ilvl="8" w:tplc="B2D40E2E" w:tentative="1">
      <w:start w:val="1"/>
      <w:numFmt w:val="bullet"/>
      <w:lvlText w:val="•"/>
      <w:lvlJc w:val="left"/>
      <w:pPr>
        <w:tabs>
          <w:tab w:val="num" w:pos="6480"/>
        </w:tabs>
        <w:ind w:left="6480" w:hanging="360"/>
      </w:pPr>
      <w:rPr>
        <w:rFonts w:ascii="Arial" w:hAnsi="Arial" w:hint="default"/>
      </w:rPr>
    </w:lvl>
  </w:abstractNum>
  <w:abstractNum w:abstractNumId="5">
    <w:nsid w:val="5A012B0C"/>
    <w:multiLevelType w:val="hybridMultilevel"/>
    <w:tmpl w:val="3670E3D8"/>
    <w:lvl w:ilvl="0" w:tplc="892C0500">
      <w:start w:val="1"/>
      <w:numFmt w:val="bullet"/>
      <w:lvlText w:val="•"/>
      <w:lvlJc w:val="left"/>
      <w:pPr>
        <w:tabs>
          <w:tab w:val="num" w:pos="720"/>
        </w:tabs>
        <w:ind w:left="720" w:hanging="360"/>
      </w:pPr>
      <w:rPr>
        <w:rFonts w:ascii="Arial" w:hAnsi="Arial" w:hint="default"/>
      </w:rPr>
    </w:lvl>
    <w:lvl w:ilvl="1" w:tplc="51D0F0C2">
      <w:start w:val="1"/>
      <w:numFmt w:val="bullet"/>
      <w:lvlText w:val="•"/>
      <w:lvlJc w:val="left"/>
      <w:pPr>
        <w:tabs>
          <w:tab w:val="num" w:pos="1440"/>
        </w:tabs>
        <w:ind w:left="1440" w:hanging="360"/>
      </w:pPr>
      <w:rPr>
        <w:rFonts w:ascii="Arial" w:hAnsi="Arial" w:hint="default"/>
      </w:rPr>
    </w:lvl>
    <w:lvl w:ilvl="2" w:tplc="C7689836" w:tentative="1">
      <w:start w:val="1"/>
      <w:numFmt w:val="bullet"/>
      <w:lvlText w:val="•"/>
      <w:lvlJc w:val="left"/>
      <w:pPr>
        <w:tabs>
          <w:tab w:val="num" w:pos="2160"/>
        </w:tabs>
        <w:ind w:left="2160" w:hanging="360"/>
      </w:pPr>
      <w:rPr>
        <w:rFonts w:ascii="Arial" w:hAnsi="Arial" w:hint="default"/>
      </w:rPr>
    </w:lvl>
    <w:lvl w:ilvl="3" w:tplc="B86EDE1A" w:tentative="1">
      <w:start w:val="1"/>
      <w:numFmt w:val="bullet"/>
      <w:lvlText w:val="•"/>
      <w:lvlJc w:val="left"/>
      <w:pPr>
        <w:tabs>
          <w:tab w:val="num" w:pos="2880"/>
        </w:tabs>
        <w:ind w:left="2880" w:hanging="360"/>
      </w:pPr>
      <w:rPr>
        <w:rFonts w:ascii="Arial" w:hAnsi="Arial" w:hint="default"/>
      </w:rPr>
    </w:lvl>
    <w:lvl w:ilvl="4" w:tplc="4106F004" w:tentative="1">
      <w:start w:val="1"/>
      <w:numFmt w:val="bullet"/>
      <w:lvlText w:val="•"/>
      <w:lvlJc w:val="left"/>
      <w:pPr>
        <w:tabs>
          <w:tab w:val="num" w:pos="3600"/>
        </w:tabs>
        <w:ind w:left="3600" w:hanging="360"/>
      </w:pPr>
      <w:rPr>
        <w:rFonts w:ascii="Arial" w:hAnsi="Arial" w:hint="default"/>
      </w:rPr>
    </w:lvl>
    <w:lvl w:ilvl="5" w:tplc="6E24CEB2" w:tentative="1">
      <w:start w:val="1"/>
      <w:numFmt w:val="bullet"/>
      <w:lvlText w:val="•"/>
      <w:lvlJc w:val="left"/>
      <w:pPr>
        <w:tabs>
          <w:tab w:val="num" w:pos="4320"/>
        </w:tabs>
        <w:ind w:left="4320" w:hanging="360"/>
      </w:pPr>
      <w:rPr>
        <w:rFonts w:ascii="Arial" w:hAnsi="Arial" w:hint="default"/>
      </w:rPr>
    </w:lvl>
    <w:lvl w:ilvl="6" w:tplc="2378F9FA" w:tentative="1">
      <w:start w:val="1"/>
      <w:numFmt w:val="bullet"/>
      <w:lvlText w:val="•"/>
      <w:lvlJc w:val="left"/>
      <w:pPr>
        <w:tabs>
          <w:tab w:val="num" w:pos="5040"/>
        </w:tabs>
        <w:ind w:left="5040" w:hanging="360"/>
      </w:pPr>
      <w:rPr>
        <w:rFonts w:ascii="Arial" w:hAnsi="Arial" w:hint="default"/>
      </w:rPr>
    </w:lvl>
    <w:lvl w:ilvl="7" w:tplc="A4B8AB1A" w:tentative="1">
      <w:start w:val="1"/>
      <w:numFmt w:val="bullet"/>
      <w:lvlText w:val="•"/>
      <w:lvlJc w:val="left"/>
      <w:pPr>
        <w:tabs>
          <w:tab w:val="num" w:pos="5760"/>
        </w:tabs>
        <w:ind w:left="5760" w:hanging="360"/>
      </w:pPr>
      <w:rPr>
        <w:rFonts w:ascii="Arial" w:hAnsi="Arial" w:hint="default"/>
      </w:rPr>
    </w:lvl>
    <w:lvl w:ilvl="8" w:tplc="902A1102" w:tentative="1">
      <w:start w:val="1"/>
      <w:numFmt w:val="bullet"/>
      <w:lvlText w:val="•"/>
      <w:lvlJc w:val="left"/>
      <w:pPr>
        <w:tabs>
          <w:tab w:val="num" w:pos="6480"/>
        </w:tabs>
        <w:ind w:left="6480" w:hanging="360"/>
      </w:pPr>
      <w:rPr>
        <w:rFonts w:ascii="Arial" w:hAnsi="Arial" w:hint="default"/>
      </w:rPr>
    </w:lvl>
  </w:abstractNum>
  <w:abstractNum w:abstractNumId="6">
    <w:nsid w:val="62DF3E81"/>
    <w:multiLevelType w:val="hybridMultilevel"/>
    <w:tmpl w:val="2BF021C2"/>
    <w:lvl w:ilvl="0" w:tplc="8C5ADC0A">
      <w:start w:val="1"/>
      <w:numFmt w:val="bullet"/>
      <w:lvlText w:val="•"/>
      <w:lvlJc w:val="left"/>
      <w:pPr>
        <w:tabs>
          <w:tab w:val="num" w:pos="720"/>
        </w:tabs>
        <w:ind w:left="720" w:hanging="360"/>
      </w:pPr>
      <w:rPr>
        <w:rFonts w:ascii="Arial" w:hAnsi="Arial" w:hint="default"/>
      </w:rPr>
    </w:lvl>
    <w:lvl w:ilvl="1" w:tplc="1B38BD02">
      <w:start w:val="1"/>
      <w:numFmt w:val="bullet"/>
      <w:lvlText w:val="•"/>
      <w:lvlJc w:val="left"/>
      <w:pPr>
        <w:tabs>
          <w:tab w:val="num" w:pos="1440"/>
        </w:tabs>
        <w:ind w:left="1440" w:hanging="360"/>
      </w:pPr>
      <w:rPr>
        <w:rFonts w:ascii="Arial" w:hAnsi="Arial" w:hint="default"/>
      </w:rPr>
    </w:lvl>
    <w:lvl w:ilvl="2" w:tplc="65D63722" w:tentative="1">
      <w:start w:val="1"/>
      <w:numFmt w:val="bullet"/>
      <w:lvlText w:val="•"/>
      <w:lvlJc w:val="left"/>
      <w:pPr>
        <w:tabs>
          <w:tab w:val="num" w:pos="2160"/>
        </w:tabs>
        <w:ind w:left="2160" w:hanging="360"/>
      </w:pPr>
      <w:rPr>
        <w:rFonts w:ascii="Arial" w:hAnsi="Arial" w:hint="default"/>
      </w:rPr>
    </w:lvl>
    <w:lvl w:ilvl="3" w:tplc="9BA45DFA" w:tentative="1">
      <w:start w:val="1"/>
      <w:numFmt w:val="bullet"/>
      <w:lvlText w:val="•"/>
      <w:lvlJc w:val="left"/>
      <w:pPr>
        <w:tabs>
          <w:tab w:val="num" w:pos="2880"/>
        </w:tabs>
        <w:ind w:left="2880" w:hanging="360"/>
      </w:pPr>
      <w:rPr>
        <w:rFonts w:ascii="Arial" w:hAnsi="Arial" w:hint="default"/>
      </w:rPr>
    </w:lvl>
    <w:lvl w:ilvl="4" w:tplc="AC409AD6" w:tentative="1">
      <w:start w:val="1"/>
      <w:numFmt w:val="bullet"/>
      <w:lvlText w:val="•"/>
      <w:lvlJc w:val="left"/>
      <w:pPr>
        <w:tabs>
          <w:tab w:val="num" w:pos="3600"/>
        </w:tabs>
        <w:ind w:left="3600" w:hanging="360"/>
      </w:pPr>
      <w:rPr>
        <w:rFonts w:ascii="Arial" w:hAnsi="Arial" w:hint="default"/>
      </w:rPr>
    </w:lvl>
    <w:lvl w:ilvl="5" w:tplc="8CF4D1B2" w:tentative="1">
      <w:start w:val="1"/>
      <w:numFmt w:val="bullet"/>
      <w:lvlText w:val="•"/>
      <w:lvlJc w:val="left"/>
      <w:pPr>
        <w:tabs>
          <w:tab w:val="num" w:pos="4320"/>
        </w:tabs>
        <w:ind w:left="4320" w:hanging="360"/>
      </w:pPr>
      <w:rPr>
        <w:rFonts w:ascii="Arial" w:hAnsi="Arial" w:hint="default"/>
      </w:rPr>
    </w:lvl>
    <w:lvl w:ilvl="6" w:tplc="1FD0BE00" w:tentative="1">
      <w:start w:val="1"/>
      <w:numFmt w:val="bullet"/>
      <w:lvlText w:val="•"/>
      <w:lvlJc w:val="left"/>
      <w:pPr>
        <w:tabs>
          <w:tab w:val="num" w:pos="5040"/>
        </w:tabs>
        <w:ind w:left="5040" w:hanging="360"/>
      </w:pPr>
      <w:rPr>
        <w:rFonts w:ascii="Arial" w:hAnsi="Arial" w:hint="default"/>
      </w:rPr>
    </w:lvl>
    <w:lvl w:ilvl="7" w:tplc="7ED41DDC" w:tentative="1">
      <w:start w:val="1"/>
      <w:numFmt w:val="bullet"/>
      <w:lvlText w:val="•"/>
      <w:lvlJc w:val="left"/>
      <w:pPr>
        <w:tabs>
          <w:tab w:val="num" w:pos="5760"/>
        </w:tabs>
        <w:ind w:left="5760" w:hanging="360"/>
      </w:pPr>
      <w:rPr>
        <w:rFonts w:ascii="Arial" w:hAnsi="Arial" w:hint="default"/>
      </w:rPr>
    </w:lvl>
    <w:lvl w:ilvl="8" w:tplc="FE04AD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8C"/>
    <w:rsid w:val="00084AD9"/>
    <w:rsid w:val="00212753"/>
    <w:rsid w:val="0025279B"/>
    <w:rsid w:val="00293BA1"/>
    <w:rsid w:val="00396E00"/>
    <w:rsid w:val="003D2AF9"/>
    <w:rsid w:val="00470DE1"/>
    <w:rsid w:val="00511573"/>
    <w:rsid w:val="00580BBB"/>
    <w:rsid w:val="0061108C"/>
    <w:rsid w:val="006565EC"/>
    <w:rsid w:val="007963C8"/>
    <w:rsid w:val="007D2F46"/>
    <w:rsid w:val="00801BBB"/>
    <w:rsid w:val="00994EBF"/>
    <w:rsid w:val="009A6CFA"/>
    <w:rsid w:val="009B120C"/>
    <w:rsid w:val="009B7A0D"/>
    <w:rsid w:val="00AF1E63"/>
    <w:rsid w:val="00B15037"/>
    <w:rsid w:val="00B27BDD"/>
    <w:rsid w:val="00B41DE6"/>
    <w:rsid w:val="00BA2706"/>
    <w:rsid w:val="00D60AFB"/>
    <w:rsid w:val="00D732AE"/>
    <w:rsid w:val="00DB2BC2"/>
    <w:rsid w:val="00E17D44"/>
    <w:rsid w:val="00E5079C"/>
    <w:rsid w:val="00EC1E22"/>
    <w:rsid w:val="00F8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15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2117">
      <w:bodyDiv w:val="1"/>
      <w:marLeft w:val="0"/>
      <w:marRight w:val="0"/>
      <w:marTop w:val="0"/>
      <w:marBottom w:val="0"/>
      <w:divBdr>
        <w:top w:val="none" w:sz="0" w:space="0" w:color="auto"/>
        <w:left w:val="none" w:sz="0" w:space="0" w:color="auto"/>
        <w:bottom w:val="none" w:sz="0" w:space="0" w:color="auto"/>
        <w:right w:val="none" w:sz="0" w:space="0" w:color="auto"/>
      </w:divBdr>
      <w:divsChild>
        <w:div w:id="258873322">
          <w:marLeft w:val="1080"/>
          <w:marRight w:val="0"/>
          <w:marTop w:val="100"/>
          <w:marBottom w:val="0"/>
          <w:divBdr>
            <w:top w:val="none" w:sz="0" w:space="0" w:color="auto"/>
            <w:left w:val="none" w:sz="0" w:space="0" w:color="auto"/>
            <w:bottom w:val="none" w:sz="0" w:space="0" w:color="auto"/>
            <w:right w:val="none" w:sz="0" w:space="0" w:color="auto"/>
          </w:divBdr>
        </w:div>
        <w:div w:id="875002069">
          <w:marLeft w:val="1080"/>
          <w:marRight w:val="0"/>
          <w:marTop w:val="100"/>
          <w:marBottom w:val="0"/>
          <w:divBdr>
            <w:top w:val="none" w:sz="0" w:space="0" w:color="auto"/>
            <w:left w:val="none" w:sz="0" w:space="0" w:color="auto"/>
            <w:bottom w:val="none" w:sz="0" w:space="0" w:color="auto"/>
            <w:right w:val="none" w:sz="0" w:space="0" w:color="auto"/>
          </w:divBdr>
        </w:div>
        <w:div w:id="221912145">
          <w:marLeft w:val="1080"/>
          <w:marRight w:val="0"/>
          <w:marTop w:val="100"/>
          <w:marBottom w:val="0"/>
          <w:divBdr>
            <w:top w:val="none" w:sz="0" w:space="0" w:color="auto"/>
            <w:left w:val="none" w:sz="0" w:space="0" w:color="auto"/>
            <w:bottom w:val="none" w:sz="0" w:space="0" w:color="auto"/>
            <w:right w:val="none" w:sz="0" w:space="0" w:color="auto"/>
          </w:divBdr>
        </w:div>
        <w:div w:id="1436755210">
          <w:marLeft w:val="1080"/>
          <w:marRight w:val="0"/>
          <w:marTop w:val="100"/>
          <w:marBottom w:val="0"/>
          <w:divBdr>
            <w:top w:val="none" w:sz="0" w:space="0" w:color="auto"/>
            <w:left w:val="none" w:sz="0" w:space="0" w:color="auto"/>
            <w:bottom w:val="none" w:sz="0" w:space="0" w:color="auto"/>
            <w:right w:val="none" w:sz="0" w:space="0" w:color="auto"/>
          </w:divBdr>
        </w:div>
      </w:divsChild>
    </w:div>
    <w:div w:id="150371802">
      <w:bodyDiv w:val="1"/>
      <w:marLeft w:val="0"/>
      <w:marRight w:val="0"/>
      <w:marTop w:val="0"/>
      <w:marBottom w:val="0"/>
      <w:divBdr>
        <w:top w:val="none" w:sz="0" w:space="0" w:color="auto"/>
        <w:left w:val="none" w:sz="0" w:space="0" w:color="auto"/>
        <w:bottom w:val="none" w:sz="0" w:space="0" w:color="auto"/>
        <w:right w:val="none" w:sz="0" w:space="0" w:color="auto"/>
      </w:divBdr>
      <w:divsChild>
        <w:div w:id="1334796246">
          <w:marLeft w:val="1080"/>
          <w:marRight w:val="0"/>
          <w:marTop w:val="100"/>
          <w:marBottom w:val="0"/>
          <w:divBdr>
            <w:top w:val="none" w:sz="0" w:space="0" w:color="auto"/>
            <w:left w:val="none" w:sz="0" w:space="0" w:color="auto"/>
            <w:bottom w:val="none" w:sz="0" w:space="0" w:color="auto"/>
            <w:right w:val="none" w:sz="0" w:space="0" w:color="auto"/>
          </w:divBdr>
        </w:div>
        <w:div w:id="1718890113">
          <w:marLeft w:val="1080"/>
          <w:marRight w:val="0"/>
          <w:marTop w:val="100"/>
          <w:marBottom w:val="0"/>
          <w:divBdr>
            <w:top w:val="none" w:sz="0" w:space="0" w:color="auto"/>
            <w:left w:val="none" w:sz="0" w:space="0" w:color="auto"/>
            <w:bottom w:val="none" w:sz="0" w:space="0" w:color="auto"/>
            <w:right w:val="none" w:sz="0" w:space="0" w:color="auto"/>
          </w:divBdr>
        </w:div>
        <w:div w:id="1574511783">
          <w:marLeft w:val="1080"/>
          <w:marRight w:val="0"/>
          <w:marTop w:val="100"/>
          <w:marBottom w:val="0"/>
          <w:divBdr>
            <w:top w:val="none" w:sz="0" w:space="0" w:color="auto"/>
            <w:left w:val="none" w:sz="0" w:space="0" w:color="auto"/>
            <w:bottom w:val="none" w:sz="0" w:space="0" w:color="auto"/>
            <w:right w:val="none" w:sz="0" w:space="0" w:color="auto"/>
          </w:divBdr>
        </w:div>
        <w:div w:id="345450039">
          <w:marLeft w:val="1080"/>
          <w:marRight w:val="0"/>
          <w:marTop w:val="100"/>
          <w:marBottom w:val="0"/>
          <w:divBdr>
            <w:top w:val="none" w:sz="0" w:space="0" w:color="auto"/>
            <w:left w:val="none" w:sz="0" w:space="0" w:color="auto"/>
            <w:bottom w:val="none" w:sz="0" w:space="0" w:color="auto"/>
            <w:right w:val="none" w:sz="0" w:space="0" w:color="auto"/>
          </w:divBdr>
        </w:div>
        <w:div w:id="1630285549">
          <w:marLeft w:val="1080"/>
          <w:marRight w:val="0"/>
          <w:marTop w:val="100"/>
          <w:marBottom w:val="0"/>
          <w:divBdr>
            <w:top w:val="none" w:sz="0" w:space="0" w:color="auto"/>
            <w:left w:val="none" w:sz="0" w:space="0" w:color="auto"/>
            <w:bottom w:val="none" w:sz="0" w:space="0" w:color="auto"/>
            <w:right w:val="none" w:sz="0" w:space="0" w:color="auto"/>
          </w:divBdr>
        </w:div>
        <w:div w:id="63334887">
          <w:marLeft w:val="1080"/>
          <w:marRight w:val="0"/>
          <w:marTop w:val="100"/>
          <w:marBottom w:val="0"/>
          <w:divBdr>
            <w:top w:val="none" w:sz="0" w:space="0" w:color="auto"/>
            <w:left w:val="none" w:sz="0" w:space="0" w:color="auto"/>
            <w:bottom w:val="none" w:sz="0" w:space="0" w:color="auto"/>
            <w:right w:val="none" w:sz="0" w:space="0" w:color="auto"/>
          </w:divBdr>
        </w:div>
        <w:div w:id="764156605">
          <w:marLeft w:val="1080"/>
          <w:marRight w:val="0"/>
          <w:marTop w:val="100"/>
          <w:marBottom w:val="0"/>
          <w:divBdr>
            <w:top w:val="none" w:sz="0" w:space="0" w:color="auto"/>
            <w:left w:val="none" w:sz="0" w:space="0" w:color="auto"/>
            <w:bottom w:val="none" w:sz="0" w:space="0" w:color="auto"/>
            <w:right w:val="none" w:sz="0" w:space="0" w:color="auto"/>
          </w:divBdr>
        </w:div>
        <w:div w:id="1207252499">
          <w:marLeft w:val="1080"/>
          <w:marRight w:val="0"/>
          <w:marTop w:val="100"/>
          <w:marBottom w:val="0"/>
          <w:divBdr>
            <w:top w:val="none" w:sz="0" w:space="0" w:color="auto"/>
            <w:left w:val="none" w:sz="0" w:space="0" w:color="auto"/>
            <w:bottom w:val="none" w:sz="0" w:space="0" w:color="auto"/>
            <w:right w:val="none" w:sz="0" w:space="0" w:color="auto"/>
          </w:divBdr>
        </w:div>
      </w:divsChild>
    </w:div>
    <w:div w:id="351999003">
      <w:bodyDiv w:val="1"/>
      <w:marLeft w:val="0"/>
      <w:marRight w:val="0"/>
      <w:marTop w:val="0"/>
      <w:marBottom w:val="0"/>
      <w:divBdr>
        <w:top w:val="none" w:sz="0" w:space="0" w:color="auto"/>
        <w:left w:val="none" w:sz="0" w:space="0" w:color="auto"/>
        <w:bottom w:val="none" w:sz="0" w:space="0" w:color="auto"/>
        <w:right w:val="none" w:sz="0" w:space="0" w:color="auto"/>
      </w:divBdr>
      <w:divsChild>
        <w:div w:id="397364490">
          <w:marLeft w:val="1080"/>
          <w:marRight w:val="0"/>
          <w:marTop w:val="100"/>
          <w:marBottom w:val="0"/>
          <w:divBdr>
            <w:top w:val="none" w:sz="0" w:space="0" w:color="auto"/>
            <w:left w:val="none" w:sz="0" w:space="0" w:color="auto"/>
            <w:bottom w:val="none" w:sz="0" w:space="0" w:color="auto"/>
            <w:right w:val="none" w:sz="0" w:space="0" w:color="auto"/>
          </w:divBdr>
        </w:div>
        <w:div w:id="527833399">
          <w:marLeft w:val="1080"/>
          <w:marRight w:val="0"/>
          <w:marTop w:val="100"/>
          <w:marBottom w:val="0"/>
          <w:divBdr>
            <w:top w:val="none" w:sz="0" w:space="0" w:color="auto"/>
            <w:left w:val="none" w:sz="0" w:space="0" w:color="auto"/>
            <w:bottom w:val="none" w:sz="0" w:space="0" w:color="auto"/>
            <w:right w:val="none" w:sz="0" w:space="0" w:color="auto"/>
          </w:divBdr>
        </w:div>
        <w:div w:id="1162812452">
          <w:marLeft w:val="1080"/>
          <w:marRight w:val="0"/>
          <w:marTop w:val="100"/>
          <w:marBottom w:val="0"/>
          <w:divBdr>
            <w:top w:val="none" w:sz="0" w:space="0" w:color="auto"/>
            <w:left w:val="none" w:sz="0" w:space="0" w:color="auto"/>
            <w:bottom w:val="none" w:sz="0" w:space="0" w:color="auto"/>
            <w:right w:val="none" w:sz="0" w:space="0" w:color="auto"/>
          </w:divBdr>
        </w:div>
        <w:div w:id="187069752">
          <w:marLeft w:val="1080"/>
          <w:marRight w:val="0"/>
          <w:marTop w:val="100"/>
          <w:marBottom w:val="0"/>
          <w:divBdr>
            <w:top w:val="none" w:sz="0" w:space="0" w:color="auto"/>
            <w:left w:val="none" w:sz="0" w:space="0" w:color="auto"/>
            <w:bottom w:val="none" w:sz="0" w:space="0" w:color="auto"/>
            <w:right w:val="none" w:sz="0" w:space="0" w:color="auto"/>
          </w:divBdr>
        </w:div>
      </w:divsChild>
    </w:div>
    <w:div w:id="675234546">
      <w:bodyDiv w:val="1"/>
      <w:marLeft w:val="0"/>
      <w:marRight w:val="0"/>
      <w:marTop w:val="0"/>
      <w:marBottom w:val="0"/>
      <w:divBdr>
        <w:top w:val="none" w:sz="0" w:space="0" w:color="auto"/>
        <w:left w:val="none" w:sz="0" w:space="0" w:color="auto"/>
        <w:bottom w:val="none" w:sz="0" w:space="0" w:color="auto"/>
        <w:right w:val="none" w:sz="0" w:space="0" w:color="auto"/>
      </w:divBdr>
      <w:divsChild>
        <w:div w:id="387454404">
          <w:marLeft w:val="1166"/>
          <w:marRight w:val="0"/>
          <w:marTop w:val="0"/>
          <w:marBottom w:val="0"/>
          <w:divBdr>
            <w:top w:val="none" w:sz="0" w:space="0" w:color="auto"/>
            <w:left w:val="none" w:sz="0" w:space="0" w:color="auto"/>
            <w:bottom w:val="none" w:sz="0" w:space="0" w:color="auto"/>
            <w:right w:val="none" w:sz="0" w:space="0" w:color="auto"/>
          </w:divBdr>
        </w:div>
        <w:div w:id="157889469">
          <w:marLeft w:val="1166"/>
          <w:marRight w:val="0"/>
          <w:marTop w:val="0"/>
          <w:marBottom w:val="0"/>
          <w:divBdr>
            <w:top w:val="none" w:sz="0" w:space="0" w:color="auto"/>
            <w:left w:val="none" w:sz="0" w:space="0" w:color="auto"/>
            <w:bottom w:val="none" w:sz="0" w:space="0" w:color="auto"/>
            <w:right w:val="none" w:sz="0" w:space="0" w:color="auto"/>
          </w:divBdr>
        </w:div>
        <w:div w:id="244581771">
          <w:marLeft w:val="1166"/>
          <w:marRight w:val="0"/>
          <w:marTop w:val="0"/>
          <w:marBottom w:val="0"/>
          <w:divBdr>
            <w:top w:val="none" w:sz="0" w:space="0" w:color="auto"/>
            <w:left w:val="none" w:sz="0" w:space="0" w:color="auto"/>
            <w:bottom w:val="none" w:sz="0" w:space="0" w:color="auto"/>
            <w:right w:val="none" w:sz="0" w:space="0" w:color="auto"/>
          </w:divBdr>
        </w:div>
        <w:div w:id="680206756">
          <w:marLeft w:val="1166"/>
          <w:marRight w:val="0"/>
          <w:marTop w:val="0"/>
          <w:marBottom w:val="0"/>
          <w:divBdr>
            <w:top w:val="none" w:sz="0" w:space="0" w:color="auto"/>
            <w:left w:val="none" w:sz="0" w:space="0" w:color="auto"/>
            <w:bottom w:val="none" w:sz="0" w:space="0" w:color="auto"/>
            <w:right w:val="none" w:sz="0" w:space="0" w:color="auto"/>
          </w:divBdr>
        </w:div>
        <w:div w:id="719206368">
          <w:marLeft w:val="1166"/>
          <w:marRight w:val="0"/>
          <w:marTop w:val="0"/>
          <w:marBottom w:val="0"/>
          <w:divBdr>
            <w:top w:val="none" w:sz="0" w:space="0" w:color="auto"/>
            <w:left w:val="none" w:sz="0" w:space="0" w:color="auto"/>
            <w:bottom w:val="none" w:sz="0" w:space="0" w:color="auto"/>
            <w:right w:val="none" w:sz="0" w:space="0" w:color="auto"/>
          </w:divBdr>
        </w:div>
      </w:divsChild>
    </w:div>
    <w:div w:id="711541954">
      <w:bodyDiv w:val="1"/>
      <w:marLeft w:val="0"/>
      <w:marRight w:val="0"/>
      <w:marTop w:val="0"/>
      <w:marBottom w:val="0"/>
      <w:divBdr>
        <w:top w:val="none" w:sz="0" w:space="0" w:color="auto"/>
        <w:left w:val="none" w:sz="0" w:space="0" w:color="auto"/>
        <w:bottom w:val="none" w:sz="0" w:space="0" w:color="auto"/>
        <w:right w:val="none" w:sz="0" w:space="0" w:color="auto"/>
      </w:divBdr>
      <w:divsChild>
        <w:div w:id="334112773">
          <w:marLeft w:val="1080"/>
          <w:marRight w:val="0"/>
          <w:marTop w:val="100"/>
          <w:marBottom w:val="0"/>
          <w:divBdr>
            <w:top w:val="none" w:sz="0" w:space="0" w:color="auto"/>
            <w:left w:val="none" w:sz="0" w:space="0" w:color="auto"/>
            <w:bottom w:val="none" w:sz="0" w:space="0" w:color="auto"/>
            <w:right w:val="none" w:sz="0" w:space="0" w:color="auto"/>
          </w:divBdr>
        </w:div>
        <w:div w:id="1968850853">
          <w:marLeft w:val="1080"/>
          <w:marRight w:val="0"/>
          <w:marTop w:val="100"/>
          <w:marBottom w:val="0"/>
          <w:divBdr>
            <w:top w:val="none" w:sz="0" w:space="0" w:color="auto"/>
            <w:left w:val="none" w:sz="0" w:space="0" w:color="auto"/>
            <w:bottom w:val="none" w:sz="0" w:space="0" w:color="auto"/>
            <w:right w:val="none" w:sz="0" w:space="0" w:color="auto"/>
          </w:divBdr>
        </w:div>
        <w:div w:id="236207993">
          <w:marLeft w:val="1080"/>
          <w:marRight w:val="0"/>
          <w:marTop w:val="100"/>
          <w:marBottom w:val="0"/>
          <w:divBdr>
            <w:top w:val="none" w:sz="0" w:space="0" w:color="auto"/>
            <w:left w:val="none" w:sz="0" w:space="0" w:color="auto"/>
            <w:bottom w:val="none" w:sz="0" w:space="0" w:color="auto"/>
            <w:right w:val="none" w:sz="0" w:space="0" w:color="auto"/>
          </w:divBdr>
        </w:div>
        <w:div w:id="197202601">
          <w:marLeft w:val="1080"/>
          <w:marRight w:val="0"/>
          <w:marTop w:val="100"/>
          <w:marBottom w:val="0"/>
          <w:divBdr>
            <w:top w:val="none" w:sz="0" w:space="0" w:color="auto"/>
            <w:left w:val="none" w:sz="0" w:space="0" w:color="auto"/>
            <w:bottom w:val="none" w:sz="0" w:space="0" w:color="auto"/>
            <w:right w:val="none" w:sz="0" w:space="0" w:color="auto"/>
          </w:divBdr>
        </w:div>
        <w:div w:id="176508639">
          <w:marLeft w:val="1080"/>
          <w:marRight w:val="0"/>
          <w:marTop w:val="100"/>
          <w:marBottom w:val="0"/>
          <w:divBdr>
            <w:top w:val="none" w:sz="0" w:space="0" w:color="auto"/>
            <w:left w:val="none" w:sz="0" w:space="0" w:color="auto"/>
            <w:bottom w:val="none" w:sz="0" w:space="0" w:color="auto"/>
            <w:right w:val="none" w:sz="0" w:space="0" w:color="auto"/>
          </w:divBdr>
        </w:div>
        <w:div w:id="1032222256">
          <w:marLeft w:val="1080"/>
          <w:marRight w:val="0"/>
          <w:marTop w:val="100"/>
          <w:marBottom w:val="0"/>
          <w:divBdr>
            <w:top w:val="none" w:sz="0" w:space="0" w:color="auto"/>
            <w:left w:val="none" w:sz="0" w:space="0" w:color="auto"/>
            <w:bottom w:val="none" w:sz="0" w:space="0" w:color="auto"/>
            <w:right w:val="none" w:sz="0" w:space="0" w:color="auto"/>
          </w:divBdr>
        </w:div>
      </w:divsChild>
    </w:div>
    <w:div w:id="1564411927">
      <w:bodyDiv w:val="1"/>
      <w:marLeft w:val="0"/>
      <w:marRight w:val="0"/>
      <w:marTop w:val="0"/>
      <w:marBottom w:val="0"/>
      <w:divBdr>
        <w:top w:val="none" w:sz="0" w:space="0" w:color="auto"/>
        <w:left w:val="none" w:sz="0" w:space="0" w:color="auto"/>
        <w:bottom w:val="none" w:sz="0" w:space="0" w:color="auto"/>
        <w:right w:val="none" w:sz="0" w:space="0" w:color="auto"/>
      </w:divBdr>
      <w:divsChild>
        <w:div w:id="662392123">
          <w:marLeft w:val="1080"/>
          <w:marRight w:val="0"/>
          <w:marTop w:val="100"/>
          <w:marBottom w:val="0"/>
          <w:divBdr>
            <w:top w:val="none" w:sz="0" w:space="0" w:color="auto"/>
            <w:left w:val="none" w:sz="0" w:space="0" w:color="auto"/>
            <w:bottom w:val="none" w:sz="0" w:space="0" w:color="auto"/>
            <w:right w:val="none" w:sz="0" w:space="0" w:color="auto"/>
          </w:divBdr>
        </w:div>
        <w:div w:id="1824850433">
          <w:marLeft w:val="1080"/>
          <w:marRight w:val="0"/>
          <w:marTop w:val="100"/>
          <w:marBottom w:val="0"/>
          <w:divBdr>
            <w:top w:val="none" w:sz="0" w:space="0" w:color="auto"/>
            <w:left w:val="none" w:sz="0" w:space="0" w:color="auto"/>
            <w:bottom w:val="none" w:sz="0" w:space="0" w:color="auto"/>
            <w:right w:val="none" w:sz="0" w:space="0" w:color="auto"/>
          </w:divBdr>
        </w:div>
        <w:div w:id="1561555718">
          <w:marLeft w:val="1080"/>
          <w:marRight w:val="0"/>
          <w:marTop w:val="100"/>
          <w:marBottom w:val="0"/>
          <w:divBdr>
            <w:top w:val="none" w:sz="0" w:space="0" w:color="auto"/>
            <w:left w:val="none" w:sz="0" w:space="0" w:color="auto"/>
            <w:bottom w:val="none" w:sz="0" w:space="0" w:color="auto"/>
            <w:right w:val="none" w:sz="0" w:space="0" w:color="auto"/>
          </w:divBdr>
        </w:div>
        <w:div w:id="1719864116">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g"/><Relationship Id="rId9" Type="http://schemas.openxmlformats.org/officeDocument/2006/relationships/image" Target="media/image5.emf"/><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533</Words>
  <Characters>3040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Golden</dc:creator>
  <cp:keywords/>
  <dc:description/>
  <cp:lastModifiedBy>John Golden</cp:lastModifiedBy>
  <cp:revision>16</cp:revision>
  <cp:lastPrinted>2016-03-25T15:35:00Z</cp:lastPrinted>
  <dcterms:created xsi:type="dcterms:W3CDTF">2016-03-24T00:26:00Z</dcterms:created>
  <dcterms:modified xsi:type="dcterms:W3CDTF">2016-03-26T13:37:00Z</dcterms:modified>
</cp:coreProperties>
</file>